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CB0" w:rsidRDefault="00967CB0" w:rsidP="00967CB0">
      <w:pPr>
        <w:widowControl/>
        <w:autoSpaceDE/>
        <w:autoSpaceDN/>
        <w:adjustRightInd/>
        <w:spacing w:line="276" w:lineRule="auto"/>
        <w:jc w:val="center"/>
        <w:rPr>
          <w:rFonts w:ascii="Tahoma" w:eastAsia="Times New Roman" w:hAnsi="Tahoma" w:cs="Tahoma"/>
          <w:b/>
          <w:color w:val="000000"/>
          <w:sz w:val="22"/>
          <w:szCs w:val="22"/>
          <w:u w:val="single"/>
          <w:lang w:eastAsia="en-US"/>
        </w:rPr>
      </w:pPr>
    </w:p>
    <w:p w:rsidR="00967CB0" w:rsidRDefault="00967CB0" w:rsidP="00967CB0">
      <w:pPr>
        <w:widowControl/>
        <w:jc w:val="center"/>
        <w:rPr>
          <w:rFonts w:ascii="Tahoma" w:hAnsi="Tahoma" w:cs="Tahoma"/>
          <w:b/>
          <w:sz w:val="32"/>
          <w:szCs w:val="32"/>
          <w:u w:val="single"/>
        </w:rPr>
      </w:pPr>
    </w:p>
    <w:p w:rsidR="00967CB0" w:rsidRDefault="00967CB0" w:rsidP="00967CB0">
      <w:pPr>
        <w:widowControl/>
        <w:jc w:val="center"/>
        <w:rPr>
          <w:rFonts w:ascii="Tahoma" w:hAnsi="Tahoma" w:cs="Tahoma"/>
          <w:b/>
          <w:sz w:val="32"/>
          <w:szCs w:val="32"/>
          <w:u w:val="single"/>
        </w:rPr>
      </w:pPr>
    </w:p>
    <w:p w:rsidR="00967CB0" w:rsidRDefault="00967CB0" w:rsidP="00967CB0">
      <w:pPr>
        <w:widowControl/>
        <w:jc w:val="center"/>
        <w:rPr>
          <w:rFonts w:ascii="Tahoma" w:hAnsi="Tahoma" w:cs="Tahoma"/>
          <w:b/>
          <w:sz w:val="32"/>
          <w:szCs w:val="32"/>
          <w:u w:val="single"/>
        </w:rPr>
      </w:pPr>
    </w:p>
    <w:p w:rsidR="00967CB0" w:rsidRDefault="00967CB0" w:rsidP="00967CB0">
      <w:pPr>
        <w:widowControl/>
        <w:jc w:val="center"/>
        <w:rPr>
          <w:rFonts w:ascii="Tahoma" w:hAnsi="Tahoma" w:cs="Tahoma"/>
          <w:b/>
          <w:sz w:val="32"/>
          <w:szCs w:val="32"/>
          <w:u w:val="single"/>
        </w:rPr>
      </w:pPr>
    </w:p>
    <w:p w:rsidR="00967CB0" w:rsidRDefault="00967CB0" w:rsidP="00967CB0">
      <w:pPr>
        <w:widowControl/>
        <w:jc w:val="center"/>
        <w:rPr>
          <w:rFonts w:ascii="Tahoma" w:hAnsi="Tahoma" w:cs="Tahoma"/>
          <w:b/>
          <w:sz w:val="32"/>
          <w:szCs w:val="32"/>
          <w:u w:val="single"/>
        </w:rPr>
      </w:pPr>
    </w:p>
    <w:p w:rsidR="00967CB0" w:rsidRDefault="00967CB0" w:rsidP="00967CB0">
      <w:pPr>
        <w:widowControl/>
        <w:jc w:val="center"/>
        <w:rPr>
          <w:rFonts w:ascii="Tahoma" w:hAnsi="Tahoma" w:cs="Tahoma"/>
          <w:b/>
          <w:sz w:val="32"/>
          <w:szCs w:val="32"/>
          <w:u w:val="single"/>
        </w:rPr>
      </w:pPr>
    </w:p>
    <w:p w:rsidR="00967CB0" w:rsidRDefault="00967CB0" w:rsidP="00967CB0">
      <w:pPr>
        <w:widowControl/>
        <w:jc w:val="center"/>
        <w:rPr>
          <w:rFonts w:ascii="Tahoma" w:hAnsi="Tahoma" w:cs="Tahoma"/>
          <w:b/>
          <w:sz w:val="32"/>
          <w:szCs w:val="32"/>
          <w:u w:val="single"/>
        </w:rPr>
      </w:pPr>
    </w:p>
    <w:p w:rsidR="00967CB0" w:rsidRDefault="00967CB0" w:rsidP="00967CB0">
      <w:pPr>
        <w:widowControl/>
        <w:jc w:val="center"/>
        <w:rPr>
          <w:rFonts w:ascii="Tahoma" w:hAnsi="Tahoma" w:cs="Tahoma"/>
          <w:b/>
          <w:sz w:val="32"/>
          <w:szCs w:val="32"/>
          <w:u w:val="single"/>
        </w:rPr>
      </w:pPr>
    </w:p>
    <w:p w:rsidR="00967CB0" w:rsidRPr="00FA2420" w:rsidRDefault="00967CB0" w:rsidP="00967CB0">
      <w:pPr>
        <w:widowControl/>
        <w:jc w:val="center"/>
        <w:rPr>
          <w:rFonts w:ascii="Tahoma" w:hAnsi="Tahoma" w:cs="Tahoma"/>
          <w:b/>
          <w:sz w:val="32"/>
          <w:szCs w:val="32"/>
          <w:u w:val="single"/>
        </w:rPr>
      </w:pPr>
      <w:r w:rsidRPr="00FA2420">
        <w:rPr>
          <w:rFonts w:ascii="Tahoma" w:hAnsi="Tahoma" w:cs="Tahoma"/>
          <w:b/>
          <w:sz w:val="32"/>
          <w:szCs w:val="32"/>
          <w:u w:val="single"/>
        </w:rPr>
        <w:t xml:space="preserve">Records </w:t>
      </w:r>
      <w:r>
        <w:rPr>
          <w:rFonts w:ascii="Tahoma" w:hAnsi="Tahoma" w:cs="Tahoma"/>
          <w:b/>
          <w:sz w:val="32"/>
          <w:szCs w:val="32"/>
          <w:u w:val="single"/>
        </w:rPr>
        <w:t>M</w:t>
      </w:r>
      <w:r w:rsidRPr="00FA2420">
        <w:rPr>
          <w:rFonts w:ascii="Tahoma" w:hAnsi="Tahoma" w:cs="Tahoma"/>
          <w:b/>
          <w:sz w:val="32"/>
          <w:szCs w:val="32"/>
          <w:u w:val="single"/>
        </w:rPr>
        <w:t xml:space="preserve">anagement </w:t>
      </w:r>
      <w:r>
        <w:rPr>
          <w:rFonts w:ascii="Tahoma" w:hAnsi="Tahoma" w:cs="Tahoma"/>
          <w:b/>
          <w:sz w:val="32"/>
          <w:szCs w:val="32"/>
          <w:u w:val="single"/>
        </w:rPr>
        <w:t>P</w:t>
      </w:r>
      <w:r w:rsidRPr="00FA2420">
        <w:rPr>
          <w:rFonts w:ascii="Tahoma" w:hAnsi="Tahoma" w:cs="Tahoma"/>
          <w:b/>
          <w:sz w:val="32"/>
          <w:szCs w:val="32"/>
          <w:u w:val="single"/>
        </w:rPr>
        <w:t>olicy</w:t>
      </w:r>
    </w:p>
    <w:p w:rsidR="00967CB0" w:rsidRPr="005A4B0D" w:rsidRDefault="00967CB0" w:rsidP="00967CB0">
      <w:pPr>
        <w:rPr>
          <w:rFonts w:ascii="Tahoma" w:hAnsi="Tahoma" w:cs="Tahoma"/>
          <w:i/>
          <w:u w:val="single"/>
        </w:rPr>
      </w:pPr>
    </w:p>
    <w:p w:rsidR="00967CB0" w:rsidRPr="005A4B0D" w:rsidRDefault="00967CB0" w:rsidP="00967CB0">
      <w:pPr>
        <w:rPr>
          <w:rFonts w:ascii="Tahoma" w:hAnsi="Tahoma" w:cs="Tahoma"/>
          <w:i/>
          <w:u w:val="single"/>
        </w:rPr>
      </w:pPr>
    </w:p>
    <w:p w:rsidR="00967CB0" w:rsidRPr="005A4B0D" w:rsidRDefault="00967CB0" w:rsidP="00967CB0">
      <w:pPr>
        <w:rPr>
          <w:rFonts w:ascii="Tahoma" w:hAnsi="Tahoma" w:cs="Tahoma"/>
          <w:i/>
          <w:u w:val="single"/>
        </w:rPr>
      </w:pPr>
    </w:p>
    <w:p w:rsidR="00967CB0" w:rsidRPr="005A4B0D" w:rsidRDefault="00967CB0" w:rsidP="00967CB0">
      <w:pPr>
        <w:rPr>
          <w:rFonts w:ascii="Tahoma" w:hAnsi="Tahoma" w:cs="Tahoma"/>
          <w:i/>
          <w:u w:val="single"/>
        </w:rPr>
      </w:pPr>
    </w:p>
    <w:p w:rsidR="00967CB0" w:rsidRPr="005A4B0D" w:rsidRDefault="00967CB0" w:rsidP="00967CB0">
      <w:pPr>
        <w:rPr>
          <w:rFonts w:ascii="Tahoma" w:hAnsi="Tahoma" w:cs="Tahoma"/>
          <w:i/>
          <w:u w:val="single"/>
        </w:rPr>
      </w:pPr>
    </w:p>
    <w:p w:rsidR="00967CB0" w:rsidRPr="005A4B0D" w:rsidRDefault="00967CB0" w:rsidP="00967CB0">
      <w:pPr>
        <w:rPr>
          <w:rFonts w:ascii="Tahoma" w:hAnsi="Tahoma" w:cs="Tahoma"/>
          <w:i/>
          <w:u w:val="single"/>
        </w:rPr>
      </w:pPr>
    </w:p>
    <w:p w:rsidR="00967CB0" w:rsidRDefault="00967CB0" w:rsidP="00967CB0">
      <w:pPr>
        <w:rPr>
          <w:rFonts w:ascii="Tahoma" w:hAnsi="Tahoma" w:cs="Tahoma"/>
          <w:i/>
          <w:u w:val="single"/>
        </w:rPr>
      </w:pPr>
    </w:p>
    <w:p w:rsidR="00967CB0" w:rsidRDefault="00967CB0" w:rsidP="00967CB0">
      <w:pPr>
        <w:rPr>
          <w:rFonts w:ascii="Tahoma" w:hAnsi="Tahoma" w:cs="Tahoma"/>
          <w:i/>
          <w:u w:val="single"/>
        </w:rPr>
      </w:pPr>
    </w:p>
    <w:p w:rsidR="00967CB0" w:rsidRDefault="00967CB0" w:rsidP="00967CB0">
      <w:pPr>
        <w:rPr>
          <w:rFonts w:ascii="Tahoma" w:hAnsi="Tahoma" w:cs="Tahoma"/>
          <w:i/>
          <w:u w:val="single"/>
        </w:rPr>
      </w:pPr>
    </w:p>
    <w:p w:rsidR="00967CB0" w:rsidRDefault="00967CB0" w:rsidP="00967CB0">
      <w:pPr>
        <w:rPr>
          <w:rFonts w:ascii="Tahoma" w:hAnsi="Tahoma" w:cs="Tahoma"/>
          <w:i/>
          <w:u w:val="single"/>
        </w:rPr>
      </w:pPr>
    </w:p>
    <w:p w:rsidR="00967CB0" w:rsidRDefault="00967CB0" w:rsidP="00967CB0">
      <w:pPr>
        <w:rPr>
          <w:rFonts w:ascii="Tahoma" w:hAnsi="Tahoma" w:cs="Tahoma"/>
          <w:i/>
          <w:u w:val="single"/>
        </w:rPr>
      </w:pPr>
    </w:p>
    <w:p w:rsidR="00967CB0" w:rsidRDefault="00967CB0" w:rsidP="00967CB0">
      <w:pPr>
        <w:rPr>
          <w:rFonts w:ascii="Tahoma" w:hAnsi="Tahoma" w:cs="Tahoma"/>
          <w:i/>
          <w:u w:val="single"/>
        </w:rPr>
      </w:pPr>
    </w:p>
    <w:p w:rsidR="00967CB0" w:rsidRDefault="00967CB0" w:rsidP="00967CB0">
      <w:pPr>
        <w:rPr>
          <w:rFonts w:ascii="Tahoma" w:hAnsi="Tahoma" w:cs="Tahoma"/>
          <w:i/>
          <w:u w:val="single"/>
        </w:rPr>
      </w:pPr>
    </w:p>
    <w:p w:rsidR="00967CB0" w:rsidRDefault="00967CB0" w:rsidP="00967CB0">
      <w:pPr>
        <w:rPr>
          <w:rFonts w:ascii="Tahoma" w:hAnsi="Tahoma" w:cs="Tahoma"/>
          <w:i/>
          <w:u w:val="single"/>
        </w:rPr>
      </w:pPr>
    </w:p>
    <w:p w:rsidR="00967CB0" w:rsidRDefault="00967CB0" w:rsidP="00967CB0">
      <w:pPr>
        <w:rPr>
          <w:rFonts w:ascii="Tahoma" w:hAnsi="Tahoma" w:cs="Tahoma"/>
          <w:i/>
          <w:u w:val="single"/>
        </w:rPr>
      </w:pPr>
    </w:p>
    <w:p w:rsidR="00967CB0" w:rsidRPr="005A4B0D" w:rsidRDefault="00967CB0" w:rsidP="00967CB0">
      <w:pPr>
        <w:rPr>
          <w:rFonts w:ascii="Tahoma" w:hAnsi="Tahoma" w:cs="Tahoma"/>
          <w:i/>
          <w:u w:val="single"/>
        </w:rPr>
      </w:pPr>
    </w:p>
    <w:p w:rsidR="00967CB0" w:rsidRDefault="00967CB0" w:rsidP="00967CB0">
      <w:pPr>
        <w:rPr>
          <w:rFonts w:ascii="Tahoma" w:hAnsi="Tahoma" w:cs="Tahoma"/>
          <w:i/>
          <w:u w:val="single"/>
        </w:rPr>
      </w:pPr>
    </w:p>
    <w:p w:rsidR="00967CB0" w:rsidRDefault="00967CB0" w:rsidP="00967CB0">
      <w:pPr>
        <w:rPr>
          <w:rFonts w:ascii="Tahoma" w:hAnsi="Tahoma" w:cs="Tahoma"/>
          <w:i/>
          <w:u w:val="single"/>
        </w:rPr>
      </w:pPr>
    </w:p>
    <w:p w:rsidR="00967CB0" w:rsidRDefault="00967CB0" w:rsidP="00967CB0">
      <w:pPr>
        <w:rPr>
          <w:rFonts w:ascii="Tahoma" w:hAnsi="Tahoma" w:cs="Tahoma"/>
          <w:i/>
          <w:u w:val="single"/>
        </w:rPr>
      </w:pPr>
      <w:bookmarkStart w:id="0" w:name="_GoBack"/>
      <w:bookmarkEnd w:id="0"/>
    </w:p>
    <w:p w:rsidR="00967CB0" w:rsidRDefault="00967CB0" w:rsidP="00967CB0">
      <w:pPr>
        <w:rPr>
          <w:rFonts w:ascii="Tahoma" w:hAnsi="Tahoma" w:cs="Tahoma"/>
          <w:i/>
          <w:u w:val="single"/>
        </w:rPr>
      </w:pPr>
    </w:p>
    <w:p w:rsidR="00967CB0" w:rsidRDefault="00967CB0" w:rsidP="00967CB0">
      <w:pPr>
        <w:rPr>
          <w:rFonts w:ascii="Tahoma" w:hAnsi="Tahoma" w:cs="Tahoma"/>
          <w:i/>
          <w:u w:val="single"/>
        </w:rPr>
      </w:pPr>
    </w:p>
    <w:p w:rsidR="00967CB0" w:rsidRDefault="00967CB0" w:rsidP="00967CB0">
      <w:pPr>
        <w:rPr>
          <w:rFonts w:ascii="Tahoma" w:hAnsi="Tahoma" w:cs="Tahoma"/>
          <w:i/>
          <w:u w:val="single"/>
        </w:rPr>
      </w:pPr>
    </w:p>
    <w:p w:rsidR="00967CB0" w:rsidRPr="005A4B0D" w:rsidRDefault="00967CB0" w:rsidP="00967CB0">
      <w:pPr>
        <w:rPr>
          <w:rFonts w:ascii="Tahoma" w:hAnsi="Tahoma" w:cs="Tahoma"/>
          <w:i/>
          <w:u w:val="single"/>
        </w:rPr>
      </w:pPr>
    </w:p>
    <w:p w:rsidR="00967CB0" w:rsidRPr="005A4B0D" w:rsidRDefault="00967CB0" w:rsidP="00967CB0">
      <w:pPr>
        <w:rPr>
          <w:rFonts w:ascii="Tahoma" w:hAnsi="Tahoma" w:cs="Tahoma"/>
        </w:rPr>
      </w:pPr>
    </w:p>
    <w:p w:rsidR="00967CB0" w:rsidRPr="005A4B0D" w:rsidRDefault="00967CB0" w:rsidP="00967CB0">
      <w:pPr>
        <w:rPr>
          <w:rFonts w:ascii="Tahoma" w:hAnsi="Tahoma" w:cs="Tahoma"/>
          <w:i/>
          <w:u w:val="single"/>
        </w:rPr>
      </w:pPr>
    </w:p>
    <w:p w:rsidR="00967CB0" w:rsidRPr="005A4B0D" w:rsidRDefault="00967CB0" w:rsidP="00967CB0">
      <w:pPr>
        <w:rPr>
          <w:rFonts w:ascii="Tahoma" w:hAnsi="Tahoma" w:cs="Tahoma"/>
          <w:u w:val="single"/>
        </w:rPr>
      </w:pPr>
    </w:p>
    <w:p w:rsidR="00967CB0" w:rsidRPr="005A4B0D" w:rsidRDefault="00967CB0" w:rsidP="00967CB0">
      <w:pPr>
        <w:rPr>
          <w:rFonts w:ascii="Tahoma" w:hAnsi="Tahoma" w:cs="Tahoma"/>
          <w:i/>
          <w:u w:val="single"/>
        </w:rPr>
      </w:pPr>
      <w:r w:rsidRPr="005A4B0D">
        <w:rPr>
          <w:rFonts w:ascii="Tahoma" w:hAnsi="Tahoma" w:cs="Tahoma"/>
          <w:i/>
          <w:u w:val="single"/>
        </w:rPr>
        <w:t>IMPORTANT NOTICE</w:t>
      </w:r>
    </w:p>
    <w:p w:rsidR="00967CB0" w:rsidRPr="005A4B0D" w:rsidRDefault="00967CB0" w:rsidP="00967CB0">
      <w:pPr>
        <w:jc w:val="both"/>
        <w:rPr>
          <w:rFonts w:ascii="Tahoma" w:hAnsi="Tahoma" w:cs="Tahoma"/>
          <w:i/>
        </w:rPr>
      </w:pPr>
    </w:p>
    <w:p w:rsidR="00967CB0" w:rsidRPr="005A4B0D" w:rsidRDefault="00967CB0" w:rsidP="00967CB0">
      <w:pPr>
        <w:jc w:val="both"/>
        <w:rPr>
          <w:rFonts w:ascii="Tahoma" w:hAnsi="Tahoma" w:cs="Tahoma"/>
          <w:i/>
        </w:rPr>
      </w:pPr>
      <w:r w:rsidRPr="005A4B0D">
        <w:rPr>
          <w:rFonts w:ascii="Tahoma" w:hAnsi="Tahoma" w:cs="Tahoma"/>
          <w:i/>
        </w:rPr>
        <w:t xml:space="preserve">This policy does not constitute legal advice. The policy should be tailored to reflect the Employer’s specific requirements following a data audit in accordance with the legislation, guidance and Codes of Practice issued by the Information Commissioner. This policy is designed to be used in conjunction with a Data Retention Policy and a Data Security Policy, which will be standard across your organisation and not specific to HR. </w:t>
      </w:r>
    </w:p>
    <w:p w:rsidR="00967CB0" w:rsidRPr="005A4B0D" w:rsidRDefault="00967CB0" w:rsidP="00967CB0">
      <w:pPr>
        <w:jc w:val="both"/>
        <w:rPr>
          <w:rFonts w:ascii="Tahoma" w:hAnsi="Tahoma" w:cs="Tahoma"/>
        </w:rPr>
      </w:pPr>
    </w:p>
    <w:p w:rsidR="00967CB0" w:rsidRDefault="00967CB0">
      <w:pPr>
        <w:widowControl/>
        <w:autoSpaceDE/>
        <w:autoSpaceDN/>
        <w:adjustRightInd/>
        <w:rPr>
          <w:rFonts w:ascii="Tahoma" w:eastAsia="Times New Roman" w:hAnsi="Tahoma" w:cs="Tahoma"/>
          <w:b/>
          <w:color w:val="000000"/>
          <w:sz w:val="22"/>
          <w:szCs w:val="22"/>
          <w:u w:val="single"/>
          <w:lang w:eastAsia="en-US"/>
        </w:rPr>
      </w:pPr>
      <w:r>
        <w:rPr>
          <w:rFonts w:ascii="Tahoma" w:eastAsia="Times New Roman" w:hAnsi="Tahoma" w:cs="Tahoma"/>
          <w:b/>
          <w:color w:val="000000"/>
          <w:sz w:val="22"/>
          <w:szCs w:val="22"/>
          <w:u w:val="single"/>
          <w:lang w:eastAsia="en-US"/>
        </w:rPr>
        <w:br w:type="page"/>
      </w:r>
    </w:p>
    <w:p w:rsidR="00967CB0" w:rsidRPr="00677C30" w:rsidRDefault="00967CB0" w:rsidP="00967CB0">
      <w:pPr>
        <w:widowControl/>
        <w:autoSpaceDE/>
        <w:autoSpaceDN/>
        <w:adjustRightInd/>
        <w:spacing w:line="276" w:lineRule="auto"/>
        <w:jc w:val="center"/>
        <w:rPr>
          <w:rFonts w:ascii="Tahoma" w:eastAsia="Times New Roman" w:hAnsi="Tahoma" w:cs="Tahoma"/>
          <w:b/>
          <w:color w:val="000000"/>
          <w:sz w:val="22"/>
          <w:szCs w:val="22"/>
          <w:u w:val="single"/>
          <w:lang w:eastAsia="en-US"/>
        </w:rPr>
      </w:pPr>
      <w:r w:rsidRPr="00677C30">
        <w:rPr>
          <w:rFonts w:ascii="Tahoma" w:eastAsia="Times New Roman" w:hAnsi="Tahoma" w:cs="Tahoma"/>
          <w:b/>
          <w:color w:val="000000"/>
          <w:sz w:val="22"/>
          <w:szCs w:val="22"/>
          <w:u w:val="single"/>
          <w:lang w:eastAsia="en-US"/>
        </w:rPr>
        <w:lastRenderedPageBreak/>
        <w:t xml:space="preserve">Records </w:t>
      </w:r>
      <w:r>
        <w:rPr>
          <w:rFonts w:ascii="Tahoma" w:eastAsia="Times New Roman" w:hAnsi="Tahoma" w:cs="Tahoma"/>
          <w:b/>
          <w:color w:val="000000"/>
          <w:sz w:val="22"/>
          <w:szCs w:val="22"/>
          <w:u w:val="single"/>
          <w:lang w:eastAsia="en-US"/>
        </w:rPr>
        <w:t>M</w:t>
      </w:r>
      <w:r w:rsidRPr="00677C30">
        <w:rPr>
          <w:rFonts w:ascii="Tahoma" w:eastAsia="Times New Roman" w:hAnsi="Tahoma" w:cs="Tahoma"/>
          <w:b/>
          <w:color w:val="000000"/>
          <w:sz w:val="22"/>
          <w:szCs w:val="22"/>
          <w:u w:val="single"/>
          <w:lang w:eastAsia="en-US"/>
        </w:rPr>
        <w:t xml:space="preserve">anagement </w:t>
      </w:r>
      <w:r>
        <w:rPr>
          <w:rFonts w:ascii="Tahoma" w:eastAsia="Times New Roman" w:hAnsi="Tahoma" w:cs="Tahoma"/>
          <w:b/>
          <w:color w:val="000000"/>
          <w:sz w:val="22"/>
          <w:szCs w:val="22"/>
          <w:u w:val="single"/>
          <w:lang w:eastAsia="en-US"/>
        </w:rPr>
        <w:t>P</w:t>
      </w:r>
      <w:r w:rsidRPr="00677C30">
        <w:rPr>
          <w:rFonts w:ascii="Tahoma" w:eastAsia="Times New Roman" w:hAnsi="Tahoma" w:cs="Tahoma"/>
          <w:b/>
          <w:color w:val="000000"/>
          <w:sz w:val="22"/>
          <w:szCs w:val="22"/>
          <w:u w:val="single"/>
          <w:lang w:eastAsia="en-US"/>
        </w:rPr>
        <w:t>olicy</w:t>
      </w:r>
    </w:p>
    <w:p w:rsidR="00967CB0" w:rsidRPr="00FA2420" w:rsidRDefault="00967CB0" w:rsidP="00967CB0">
      <w:pPr>
        <w:rPr>
          <w:sz w:val="28"/>
        </w:rPr>
      </w:pPr>
    </w:p>
    <w:p w:rsidR="00967CB0" w:rsidRDefault="00967CB0" w:rsidP="00967CB0">
      <w:pPr>
        <w:rPr>
          <w:rFonts w:ascii="Tahoma" w:hAnsi="Tahoma" w:cs="Tahoma"/>
          <w:b/>
          <w:sz w:val="28"/>
        </w:rPr>
      </w:pPr>
    </w:p>
    <w:p w:rsidR="00967CB0" w:rsidRPr="00677C30" w:rsidRDefault="00967CB0" w:rsidP="00967CB0">
      <w:pPr>
        <w:pStyle w:val="ClauseLevel1"/>
        <w:widowControl/>
        <w:numPr>
          <w:ilvl w:val="0"/>
          <w:numId w:val="1"/>
        </w:numPr>
        <w:adjustRightInd/>
        <w:rPr>
          <w:rFonts w:ascii="Tahoma" w:hAnsi="Tahoma" w:cs="Tahoma"/>
          <w:color w:val="auto"/>
          <w:sz w:val="22"/>
          <w:szCs w:val="22"/>
        </w:rPr>
      </w:pPr>
      <w:r w:rsidRPr="00677C30">
        <w:rPr>
          <w:rFonts w:ascii="Tahoma" w:hAnsi="Tahoma" w:cs="Tahoma"/>
          <w:b/>
          <w:bCs/>
          <w:color w:val="auto"/>
          <w:sz w:val="22"/>
          <w:szCs w:val="22"/>
        </w:rPr>
        <w:t>Introduction</w:t>
      </w:r>
    </w:p>
    <w:p w:rsidR="00967CB0" w:rsidRPr="00677C30" w:rsidRDefault="00967CB0" w:rsidP="00967CB0">
      <w:pPr>
        <w:widowControl/>
        <w:numPr>
          <w:ilvl w:val="0"/>
          <w:numId w:val="2"/>
        </w:numPr>
        <w:adjustRightInd/>
        <w:rPr>
          <w:rFonts w:ascii="Tahoma" w:hAnsi="Tahoma" w:cs="Tahoma"/>
          <w:sz w:val="22"/>
          <w:szCs w:val="22"/>
        </w:rPr>
      </w:pPr>
    </w:p>
    <w:p w:rsidR="00967CB0" w:rsidRDefault="00967CB0" w:rsidP="00967CB0">
      <w:pPr>
        <w:pStyle w:val="ClauseLevel2"/>
        <w:widowControl/>
        <w:numPr>
          <w:ilvl w:val="1"/>
          <w:numId w:val="3"/>
        </w:numPr>
        <w:tabs>
          <w:tab w:val="clear" w:pos="2880"/>
          <w:tab w:val="num" w:pos="960"/>
        </w:tabs>
        <w:adjustRightInd/>
        <w:ind w:left="958" w:hanging="958"/>
        <w:rPr>
          <w:rFonts w:ascii="Tahoma" w:hAnsi="Tahoma" w:cs="Tahoma"/>
          <w:color w:val="auto"/>
          <w:sz w:val="22"/>
          <w:szCs w:val="22"/>
        </w:rPr>
      </w:pPr>
      <w:r w:rsidRPr="00677C30">
        <w:rPr>
          <w:rFonts w:ascii="Tahoma" w:hAnsi="Tahoma" w:cs="Tahoma"/>
          <w:color w:val="auto"/>
          <w:sz w:val="22"/>
          <w:szCs w:val="22"/>
        </w:rPr>
        <w:t>Maintaining business records in a systematic and reliable manner is essential to comply with our legal and regulatory requirements, e.g. relating to data protection, tax and employment. It also reduces the costs and risks associated with retaining unnecessary information.</w:t>
      </w:r>
    </w:p>
    <w:p w:rsidR="00967CB0" w:rsidRPr="00677C30" w:rsidRDefault="00967CB0" w:rsidP="00967CB0">
      <w:pPr>
        <w:pStyle w:val="ClauseLevel2"/>
        <w:keepNext/>
        <w:keepLines/>
        <w:widowControl/>
        <w:adjustRightInd/>
        <w:ind w:left="960"/>
        <w:rPr>
          <w:rFonts w:ascii="Tahoma" w:hAnsi="Tahoma" w:cs="Tahoma"/>
          <w:color w:val="auto"/>
          <w:sz w:val="22"/>
          <w:szCs w:val="22"/>
        </w:rPr>
      </w:pPr>
    </w:p>
    <w:p w:rsidR="00967CB0" w:rsidRPr="00677C30" w:rsidRDefault="00967CB0" w:rsidP="00967CB0">
      <w:pPr>
        <w:pStyle w:val="ClauseLevel2"/>
        <w:widowControl/>
        <w:numPr>
          <w:ilvl w:val="1"/>
          <w:numId w:val="4"/>
        </w:numPr>
        <w:tabs>
          <w:tab w:val="clear" w:pos="2880"/>
          <w:tab w:val="num" w:pos="960"/>
        </w:tabs>
        <w:adjustRightInd/>
        <w:ind w:left="960"/>
        <w:rPr>
          <w:rFonts w:ascii="Tahoma" w:hAnsi="Tahoma" w:cs="Tahoma"/>
          <w:color w:val="auto"/>
          <w:sz w:val="22"/>
          <w:szCs w:val="22"/>
        </w:rPr>
      </w:pPr>
      <w:r w:rsidRPr="00677C30">
        <w:rPr>
          <w:rFonts w:ascii="Tahoma" w:hAnsi="Tahoma" w:cs="Tahoma"/>
          <w:color w:val="auto"/>
          <w:sz w:val="22"/>
          <w:szCs w:val="22"/>
        </w:rPr>
        <w:t>This record management policy has been developed to help staff properly manage the records of [</w:t>
      </w:r>
      <w:r w:rsidRPr="00677C30">
        <w:rPr>
          <w:rFonts w:ascii="Tahoma" w:hAnsi="Tahoma" w:cs="Tahoma"/>
          <w:i/>
          <w:iCs/>
          <w:color w:val="auto"/>
          <w:sz w:val="22"/>
          <w:szCs w:val="22"/>
        </w:rPr>
        <w:t>insert organisation name</w:t>
      </w:r>
      <w:r w:rsidRPr="00677C30">
        <w:rPr>
          <w:rFonts w:ascii="Tahoma" w:hAnsi="Tahoma" w:cs="Tahoma"/>
          <w:color w:val="auto"/>
          <w:sz w:val="22"/>
          <w:szCs w:val="22"/>
        </w:rPr>
        <w:t>]. It sets outs:</w:t>
      </w:r>
    </w:p>
    <w:p w:rsidR="00967CB0" w:rsidRPr="00677C30" w:rsidRDefault="00967CB0" w:rsidP="00967CB0">
      <w:pPr>
        <w:widowControl/>
        <w:numPr>
          <w:ilvl w:val="1"/>
          <w:numId w:val="5"/>
        </w:numPr>
        <w:tabs>
          <w:tab w:val="clear" w:pos="2880"/>
          <w:tab w:val="num" w:pos="960"/>
        </w:tabs>
        <w:adjustRightInd/>
        <w:ind w:left="960"/>
        <w:rPr>
          <w:rFonts w:ascii="Tahoma" w:hAnsi="Tahoma" w:cs="Tahoma"/>
          <w:sz w:val="22"/>
          <w:szCs w:val="22"/>
        </w:rPr>
      </w:pPr>
    </w:p>
    <w:p w:rsidR="00967CB0" w:rsidRPr="00677C30" w:rsidRDefault="00967CB0" w:rsidP="00967CB0">
      <w:pPr>
        <w:pStyle w:val="ClauseLevel3"/>
        <w:widowControl/>
        <w:numPr>
          <w:ilvl w:val="2"/>
          <w:numId w:val="6"/>
        </w:numPr>
        <w:tabs>
          <w:tab w:val="clear" w:pos="4800"/>
          <w:tab w:val="num" w:pos="2400"/>
        </w:tabs>
        <w:adjustRightInd/>
        <w:ind w:left="2400"/>
        <w:rPr>
          <w:rFonts w:ascii="Tahoma" w:hAnsi="Tahoma" w:cs="Tahoma"/>
          <w:color w:val="auto"/>
          <w:sz w:val="22"/>
          <w:szCs w:val="22"/>
        </w:rPr>
      </w:pPr>
      <w:r w:rsidRPr="00677C30">
        <w:rPr>
          <w:rFonts w:ascii="Tahoma" w:hAnsi="Tahoma" w:cs="Tahoma"/>
          <w:color w:val="auto"/>
          <w:sz w:val="22"/>
          <w:szCs w:val="22"/>
        </w:rPr>
        <w:t>what records are</w:t>
      </w:r>
    </w:p>
    <w:p w:rsidR="00967CB0" w:rsidRPr="00677C30" w:rsidRDefault="00967CB0" w:rsidP="00967CB0">
      <w:pPr>
        <w:pStyle w:val="ClauseLevel3"/>
        <w:widowControl/>
        <w:numPr>
          <w:ilvl w:val="2"/>
          <w:numId w:val="7"/>
        </w:numPr>
        <w:tabs>
          <w:tab w:val="clear" w:pos="4800"/>
          <w:tab w:val="num" w:pos="2400"/>
        </w:tabs>
        <w:adjustRightInd/>
        <w:ind w:left="2400"/>
        <w:rPr>
          <w:rFonts w:ascii="Tahoma" w:hAnsi="Tahoma" w:cs="Tahoma"/>
          <w:color w:val="auto"/>
          <w:sz w:val="22"/>
          <w:szCs w:val="22"/>
        </w:rPr>
      </w:pPr>
      <w:r w:rsidRPr="00677C30">
        <w:rPr>
          <w:rFonts w:ascii="Tahoma" w:hAnsi="Tahoma" w:cs="Tahoma"/>
          <w:color w:val="auto"/>
          <w:sz w:val="22"/>
          <w:szCs w:val="22"/>
        </w:rPr>
        <w:t>how records should be classified and stored</w:t>
      </w:r>
    </w:p>
    <w:p w:rsidR="00967CB0" w:rsidRPr="00677C30" w:rsidRDefault="00967CB0" w:rsidP="00967CB0">
      <w:pPr>
        <w:pStyle w:val="ClauseLevel3"/>
        <w:widowControl/>
        <w:numPr>
          <w:ilvl w:val="2"/>
          <w:numId w:val="8"/>
        </w:numPr>
        <w:tabs>
          <w:tab w:val="clear" w:pos="4800"/>
          <w:tab w:val="num" w:pos="2400"/>
        </w:tabs>
        <w:adjustRightInd/>
        <w:ind w:left="2400"/>
        <w:rPr>
          <w:rFonts w:ascii="Tahoma" w:hAnsi="Tahoma" w:cs="Tahoma"/>
          <w:color w:val="auto"/>
          <w:sz w:val="22"/>
          <w:szCs w:val="22"/>
        </w:rPr>
      </w:pPr>
      <w:r w:rsidRPr="00677C30">
        <w:rPr>
          <w:rFonts w:ascii="Tahoma" w:hAnsi="Tahoma" w:cs="Tahoma"/>
          <w:color w:val="auto"/>
          <w:sz w:val="22"/>
          <w:szCs w:val="22"/>
        </w:rPr>
        <w:t>how long different classes of record should be retained</w:t>
      </w:r>
    </w:p>
    <w:p w:rsidR="00967CB0" w:rsidRPr="00677C30" w:rsidRDefault="00967CB0" w:rsidP="00967CB0">
      <w:pPr>
        <w:pStyle w:val="ClauseLevel3"/>
        <w:widowControl/>
        <w:numPr>
          <w:ilvl w:val="2"/>
          <w:numId w:val="9"/>
        </w:numPr>
        <w:tabs>
          <w:tab w:val="clear" w:pos="4800"/>
          <w:tab w:val="num" w:pos="2400"/>
        </w:tabs>
        <w:adjustRightInd/>
        <w:ind w:left="2400"/>
        <w:rPr>
          <w:rFonts w:ascii="Tahoma" w:hAnsi="Tahoma" w:cs="Tahoma"/>
          <w:color w:val="auto"/>
          <w:sz w:val="22"/>
          <w:szCs w:val="22"/>
        </w:rPr>
      </w:pPr>
      <w:r w:rsidRPr="00677C30">
        <w:rPr>
          <w:rFonts w:ascii="Tahoma" w:hAnsi="Tahoma" w:cs="Tahoma"/>
          <w:color w:val="auto"/>
          <w:sz w:val="22"/>
          <w:szCs w:val="22"/>
        </w:rPr>
        <w:t>how records should be disposed of</w:t>
      </w:r>
    </w:p>
    <w:p w:rsidR="00967CB0" w:rsidRPr="00677C30" w:rsidRDefault="00967CB0" w:rsidP="00967CB0">
      <w:pPr>
        <w:widowControl/>
        <w:numPr>
          <w:ilvl w:val="1"/>
          <w:numId w:val="10"/>
        </w:numPr>
        <w:adjustRightInd/>
        <w:rPr>
          <w:rFonts w:ascii="Tahoma" w:hAnsi="Tahoma" w:cs="Tahoma"/>
          <w:sz w:val="22"/>
          <w:szCs w:val="22"/>
        </w:rPr>
      </w:pPr>
    </w:p>
    <w:p w:rsidR="00967CB0" w:rsidRPr="00677C30" w:rsidRDefault="00967CB0" w:rsidP="00967CB0">
      <w:pPr>
        <w:widowControl/>
        <w:numPr>
          <w:ilvl w:val="0"/>
          <w:numId w:val="11"/>
        </w:numPr>
        <w:adjustRightInd/>
        <w:rPr>
          <w:rFonts w:ascii="Tahoma" w:hAnsi="Tahoma" w:cs="Tahoma"/>
          <w:sz w:val="22"/>
          <w:szCs w:val="22"/>
        </w:rPr>
      </w:pPr>
    </w:p>
    <w:p w:rsidR="00967CB0" w:rsidRPr="00677C30" w:rsidRDefault="00967CB0" w:rsidP="00967CB0">
      <w:pPr>
        <w:pStyle w:val="ClauseLevel1"/>
        <w:widowControl/>
        <w:numPr>
          <w:ilvl w:val="0"/>
          <w:numId w:val="12"/>
        </w:numPr>
        <w:adjustRightInd/>
        <w:rPr>
          <w:rFonts w:ascii="Tahoma" w:hAnsi="Tahoma" w:cs="Tahoma"/>
          <w:color w:val="auto"/>
          <w:sz w:val="22"/>
          <w:szCs w:val="22"/>
        </w:rPr>
      </w:pPr>
      <w:r w:rsidRPr="00677C30">
        <w:rPr>
          <w:rFonts w:ascii="Tahoma" w:hAnsi="Tahoma" w:cs="Tahoma"/>
          <w:b/>
          <w:bCs/>
          <w:color w:val="auto"/>
          <w:sz w:val="22"/>
          <w:szCs w:val="22"/>
        </w:rPr>
        <w:t>Responsibility and application</w:t>
      </w:r>
    </w:p>
    <w:p w:rsidR="00967CB0" w:rsidRPr="00677C30" w:rsidRDefault="00967CB0" w:rsidP="00967CB0">
      <w:pPr>
        <w:widowControl/>
        <w:numPr>
          <w:ilvl w:val="0"/>
          <w:numId w:val="2"/>
        </w:numPr>
        <w:adjustRightInd/>
        <w:rPr>
          <w:rFonts w:ascii="Tahoma" w:hAnsi="Tahoma" w:cs="Tahoma"/>
          <w:sz w:val="22"/>
          <w:szCs w:val="22"/>
        </w:rPr>
      </w:pPr>
    </w:p>
    <w:p w:rsidR="00967CB0" w:rsidRDefault="00967CB0" w:rsidP="00967CB0">
      <w:pPr>
        <w:pStyle w:val="ClauseLevel2"/>
        <w:widowControl/>
        <w:numPr>
          <w:ilvl w:val="1"/>
          <w:numId w:val="13"/>
        </w:numPr>
        <w:tabs>
          <w:tab w:val="clear" w:pos="2880"/>
          <w:tab w:val="num" w:pos="960"/>
        </w:tabs>
        <w:adjustRightInd/>
        <w:ind w:left="960"/>
        <w:rPr>
          <w:rFonts w:ascii="Tahoma" w:hAnsi="Tahoma" w:cs="Tahoma"/>
          <w:color w:val="auto"/>
          <w:sz w:val="22"/>
          <w:szCs w:val="22"/>
        </w:rPr>
      </w:pPr>
      <w:r w:rsidRPr="00677C30">
        <w:rPr>
          <w:rFonts w:ascii="Tahoma" w:hAnsi="Tahoma" w:cs="Tahoma"/>
          <w:color w:val="auto"/>
          <w:sz w:val="22"/>
          <w:szCs w:val="22"/>
        </w:rPr>
        <w:t>[</w:t>
      </w:r>
      <w:r w:rsidRPr="00677C30">
        <w:rPr>
          <w:rFonts w:ascii="Tahoma" w:hAnsi="Tahoma" w:cs="Tahoma"/>
          <w:i/>
          <w:iCs/>
          <w:color w:val="auto"/>
          <w:sz w:val="22"/>
          <w:szCs w:val="22"/>
        </w:rPr>
        <w:t>Insert name, department or role holder</w:t>
      </w:r>
      <w:r w:rsidRPr="00677C30">
        <w:rPr>
          <w:rFonts w:ascii="Tahoma" w:hAnsi="Tahoma" w:cs="Tahoma"/>
          <w:color w:val="auto"/>
          <w:sz w:val="22"/>
          <w:szCs w:val="22"/>
        </w:rPr>
        <w:t>] is responsible for this policy.</w:t>
      </w:r>
    </w:p>
    <w:p w:rsidR="00967CB0" w:rsidRPr="00677C30" w:rsidRDefault="00967CB0" w:rsidP="00967CB0">
      <w:pPr>
        <w:pStyle w:val="ClauseLevel2"/>
        <w:widowControl/>
        <w:adjustRightInd/>
        <w:ind w:left="960"/>
        <w:rPr>
          <w:rFonts w:ascii="Tahoma" w:hAnsi="Tahoma" w:cs="Tahoma"/>
          <w:color w:val="auto"/>
          <w:sz w:val="22"/>
          <w:szCs w:val="22"/>
        </w:rPr>
      </w:pPr>
    </w:p>
    <w:p w:rsidR="00967CB0" w:rsidRPr="008C2DD2" w:rsidRDefault="00967CB0" w:rsidP="00967CB0">
      <w:pPr>
        <w:pStyle w:val="ClauseLevel2"/>
        <w:widowControl/>
        <w:numPr>
          <w:ilvl w:val="1"/>
          <w:numId w:val="14"/>
        </w:numPr>
        <w:tabs>
          <w:tab w:val="clear" w:pos="2880"/>
          <w:tab w:val="num" w:pos="960"/>
        </w:tabs>
        <w:adjustRightInd/>
        <w:ind w:left="960"/>
        <w:rPr>
          <w:rFonts w:ascii="Tahoma" w:hAnsi="Tahoma" w:cs="Tahoma"/>
          <w:color w:val="auto"/>
          <w:sz w:val="22"/>
          <w:szCs w:val="22"/>
        </w:rPr>
      </w:pPr>
      <w:r w:rsidRPr="00677C30">
        <w:rPr>
          <w:rFonts w:ascii="Tahoma" w:hAnsi="Tahoma" w:cs="Tahoma"/>
          <w:color w:val="auto"/>
          <w:sz w:val="22"/>
          <w:szCs w:val="22"/>
        </w:rPr>
        <w:t>This policy applies to all staff, which for these purposes includes employees, temporary and agency workers, other contractors, interns and volunteers.</w:t>
      </w:r>
      <w:r>
        <w:rPr>
          <w:rFonts w:ascii="Tahoma" w:hAnsi="Tahoma" w:cs="Tahoma"/>
          <w:color w:val="auto"/>
          <w:sz w:val="22"/>
          <w:szCs w:val="22"/>
        </w:rPr>
        <w:t xml:space="preserve"> </w:t>
      </w:r>
      <w:r w:rsidRPr="008C2DD2">
        <w:rPr>
          <w:rFonts w:ascii="Tahoma" w:hAnsi="Tahoma" w:cs="Tahoma"/>
          <w:sz w:val="22"/>
          <w:szCs w:val="22"/>
        </w:rPr>
        <w:t>All staff must be familiar with this policy and comply with its terms.</w:t>
      </w:r>
    </w:p>
    <w:p w:rsidR="00967CB0" w:rsidRPr="00677C30" w:rsidRDefault="00967CB0" w:rsidP="00967CB0">
      <w:pPr>
        <w:widowControl/>
        <w:adjustRightInd/>
        <w:ind w:left="960"/>
        <w:rPr>
          <w:rFonts w:ascii="Tahoma" w:hAnsi="Tahoma" w:cs="Tahoma"/>
          <w:sz w:val="22"/>
          <w:szCs w:val="22"/>
        </w:rPr>
      </w:pPr>
    </w:p>
    <w:p w:rsidR="00967CB0" w:rsidRPr="00677C30" w:rsidRDefault="00967CB0" w:rsidP="00967CB0">
      <w:pPr>
        <w:pStyle w:val="ClauseLevel2"/>
        <w:widowControl/>
        <w:numPr>
          <w:ilvl w:val="1"/>
          <w:numId w:val="15"/>
        </w:numPr>
        <w:tabs>
          <w:tab w:val="clear" w:pos="2880"/>
          <w:tab w:val="num" w:pos="960"/>
        </w:tabs>
        <w:adjustRightInd/>
        <w:ind w:left="960"/>
        <w:rPr>
          <w:rFonts w:ascii="Tahoma" w:hAnsi="Tahoma" w:cs="Tahoma"/>
          <w:color w:val="auto"/>
          <w:sz w:val="22"/>
          <w:szCs w:val="22"/>
        </w:rPr>
      </w:pPr>
      <w:r w:rsidRPr="00677C30">
        <w:rPr>
          <w:rFonts w:ascii="Tahoma" w:hAnsi="Tahoma" w:cs="Tahoma"/>
          <w:color w:val="auto"/>
          <w:sz w:val="22"/>
          <w:szCs w:val="22"/>
        </w:rPr>
        <w:t>This policy does not form part of any employee’s contract of employment and [</w:t>
      </w:r>
      <w:r w:rsidRPr="00677C30">
        <w:rPr>
          <w:rFonts w:ascii="Tahoma" w:hAnsi="Tahoma" w:cs="Tahoma"/>
          <w:i/>
          <w:iCs/>
          <w:color w:val="auto"/>
          <w:sz w:val="22"/>
          <w:szCs w:val="22"/>
        </w:rPr>
        <w:t>insert organisation name</w:t>
      </w:r>
      <w:r w:rsidRPr="00677C30">
        <w:rPr>
          <w:rFonts w:ascii="Tahoma" w:hAnsi="Tahoma" w:cs="Tahoma"/>
          <w:color w:val="auto"/>
          <w:sz w:val="22"/>
          <w:szCs w:val="22"/>
        </w:rPr>
        <w:t>] may supplement or amend this policy with additional policies and guidelines from time to time. Any new or modified policy will be circulated to staff before being adopted.</w:t>
      </w:r>
    </w:p>
    <w:p w:rsidR="00967CB0" w:rsidRPr="00677C30" w:rsidRDefault="00967CB0" w:rsidP="00967CB0">
      <w:pPr>
        <w:widowControl/>
        <w:numPr>
          <w:ilvl w:val="0"/>
          <w:numId w:val="11"/>
        </w:numPr>
        <w:adjustRightInd/>
        <w:rPr>
          <w:rFonts w:ascii="Tahoma" w:hAnsi="Tahoma" w:cs="Tahoma"/>
          <w:sz w:val="22"/>
          <w:szCs w:val="22"/>
        </w:rPr>
      </w:pPr>
    </w:p>
    <w:p w:rsidR="00967CB0" w:rsidRPr="00677C30" w:rsidRDefault="00967CB0" w:rsidP="00967CB0">
      <w:pPr>
        <w:pStyle w:val="ClauseLevel1"/>
        <w:widowControl/>
        <w:numPr>
          <w:ilvl w:val="0"/>
          <w:numId w:val="16"/>
        </w:numPr>
        <w:adjustRightInd/>
        <w:rPr>
          <w:rFonts w:ascii="Tahoma" w:hAnsi="Tahoma" w:cs="Tahoma"/>
          <w:color w:val="auto"/>
          <w:sz w:val="22"/>
          <w:szCs w:val="22"/>
        </w:rPr>
      </w:pPr>
      <w:r w:rsidRPr="00677C30">
        <w:rPr>
          <w:rFonts w:ascii="Tahoma" w:hAnsi="Tahoma" w:cs="Tahoma"/>
          <w:b/>
          <w:bCs/>
          <w:color w:val="auto"/>
          <w:sz w:val="22"/>
          <w:szCs w:val="22"/>
        </w:rPr>
        <w:t>What are records?</w:t>
      </w:r>
    </w:p>
    <w:p w:rsidR="00967CB0" w:rsidRPr="00677C30" w:rsidRDefault="00967CB0" w:rsidP="00967CB0">
      <w:pPr>
        <w:widowControl/>
        <w:numPr>
          <w:ilvl w:val="0"/>
          <w:numId w:val="2"/>
        </w:numPr>
        <w:adjustRightInd/>
        <w:rPr>
          <w:rFonts w:ascii="Tahoma" w:hAnsi="Tahoma" w:cs="Tahoma"/>
          <w:sz w:val="22"/>
          <w:szCs w:val="22"/>
        </w:rPr>
      </w:pPr>
    </w:p>
    <w:p w:rsidR="00967CB0" w:rsidRPr="00677C30" w:rsidRDefault="00967CB0" w:rsidP="00967CB0">
      <w:pPr>
        <w:pStyle w:val="ClauseLevel2"/>
        <w:keepNext/>
        <w:widowControl/>
        <w:numPr>
          <w:ilvl w:val="1"/>
          <w:numId w:val="17"/>
        </w:numPr>
        <w:tabs>
          <w:tab w:val="clear" w:pos="2880"/>
          <w:tab w:val="num" w:pos="960"/>
        </w:tabs>
        <w:adjustRightInd/>
        <w:ind w:left="958" w:hanging="958"/>
        <w:rPr>
          <w:rFonts w:ascii="Tahoma" w:hAnsi="Tahoma" w:cs="Tahoma"/>
          <w:color w:val="auto"/>
          <w:sz w:val="22"/>
          <w:szCs w:val="22"/>
        </w:rPr>
      </w:pPr>
      <w:r w:rsidRPr="00677C30">
        <w:rPr>
          <w:rFonts w:ascii="Tahoma" w:hAnsi="Tahoma" w:cs="Tahoma"/>
          <w:color w:val="auto"/>
          <w:sz w:val="22"/>
          <w:szCs w:val="22"/>
        </w:rPr>
        <w:lastRenderedPageBreak/>
        <w:t>For the purposes of this policy, records are documents, communications and other materials that are written, recorded or otherwise machine readable. Records can exist in different formats including electronic, paper, book, facsimile, film, videotape, audiotape, and other formats available through existing and emerging technologies.</w:t>
      </w:r>
    </w:p>
    <w:p w:rsidR="00967CB0" w:rsidRPr="00F43C34" w:rsidRDefault="00967CB0" w:rsidP="00967CB0">
      <w:pPr>
        <w:pStyle w:val="ClauseLevel2"/>
        <w:widowControl/>
        <w:numPr>
          <w:ilvl w:val="1"/>
          <w:numId w:val="18"/>
        </w:numPr>
        <w:tabs>
          <w:tab w:val="clear" w:pos="2880"/>
          <w:tab w:val="num" w:pos="960"/>
        </w:tabs>
        <w:adjustRightInd/>
        <w:ind w:left="960" w:right="9"/>
        <w:rPr>
          <w:rFonts w:ascii="Tahoma" w:hAnsi="Tahoma" w:cs="Tahoma"/>
          <w:color w:val="auto"/>
          <w:sz w:val="22"/>
          <w:szCs w:val="22"/>
        </w:rPr>
      </w:pPr>
      <w:r w:rsidRPr="00677C30">
        <w:rPr>
          <w:rFonts w:ascii="Tahoma" w:hAnsi="Tahoma" w:cs="Tahoma"/>
          <w:color w:val="auto"/>
          <w:sz w:val="22"/>
          <w:szCs w:val="22"/>
        </w:rPr>
        <w:t>Voicemail, text or instant messages do not constitute records, except those that have been recorded and retained for business or regulatory purposes</w:t>
      </w:r>
      <w:r>
        <w:rPr>
          <w:rFonts w:ascii="Tahoma" w:hAnsi="Tahoma" w:cs="Tahoma"/>
          <w:color w:val="auto"/>
          <w:sz w:val="22"/>
          <w:szCs w:val="22"/>
        </w:rPr>
        <w:t xml:space="preserve"> </w:t>
      </w:r>
      <w:r>
        <w:rPr>
          <w:rFonts w:ascii="Tahoma" w:hAnsi="Tahoma" w:cs="Tahoma"/>
          <w:bCs/>
          <w:color w:val="auto"/>
          <w:sz w:val="22"/>
          <w:szCs w:val="22"/>
        </w:rPr>
        <w:t>[</w:t>
      </w:r>
      <w:r w:rsidRPr="00677C30">
        <w:rPr>
          <w:rFonts w:ascii="Tahoma" w:hAnsi="Tahoma" w:cs="Tahoma"/>
          <w:color w:val="auto"/>
          <w:sz w:val="22"/>
          <w:szCs w:val="22"/>
        </w:rPr>
        <w:t>e</w:t>
      </w:r>
      <w:r>
        <w:rPr>
          <w:rFonts w:ascii="Tahoma" w:hAnsi="Tahoma" w:cs="Tahoma"/>
          <w:color w:val="auto"/>
          <w:sz w:val="22"/>
          <w:szCs w:val="22"/>
        </w:rPr>
        <w:t>.</w:t>
      </w:r>
      <w:r w:rsidRPr="00677C30">
        <w:rPr>
          <w:rFonts w:ascii="Tahoma" w:hAnsi="Tahoma" w:cs="Tahoma"/>
          <w:color w:val="auto"/>
          <w:sz w:val="22"/>
          <w:szCs w:val="22"/>
        </w:rPr>
        <w:t>g</w:t>
      </w:r>
      <w:r>
        <w:rPr>
          <w:rFonts w:ascii="Tahoma" w:hAnsi="Tahoma" w:cs="Tahoma"/>
          <w:color w:val="auto"/>
          <w:sz w:val="22"/>
          <w:szCs w:val="22"/>
        </w:rPr>
        <w:t>.</w:t>
      </w:r>
      <w:r w:rsidRPr="00677C30">
        <w:rPr>
          <w:rFonts w:ascii="Tahoma" w:hAnsi="Tahoma" w:cs="Tahoma"/>
          <w:color w:val="auto"/>
          <w:sz w:val="22"/>
          <w:szCs w:val="22"/>
        </w:rPr>
        <w:t xml:space="preserve"> texts relating to HR issues</w:t>
      </w:r>
      <w:r>
        <w:rPr>
          <w:rFonts w:ascii="Tahoma" w:hAnsi="Tahoma" w:cs="Tahoma"/>
          <w:bCs/>
          <w:color w:val="auto"/>
          <w:sz w:val="22"/>
          <w:szCs w:val="22"/>
        </w:rPr>
        <w:t>]</w:t>
      </w:r>
      <w:r w:rsidRPr="00677C30">
        <w:rPr>
          <w:rFonts w:ascii="Tahoma" w:hAnsi="Tahoma" w:cs="Tahoma"/>
          <w:color w:val="auto"/>
          <w:sz w:val="22"/>
          <w:szCs w:val="22"/>
        </w:rPr>
        <w:t>.</w:t>
      </w:r>
    </w:p>
    <w:p w:rsidR="00967CB0" w:rsidRDefault="00967CB0" w:rsidP="00967CB0">
      <w:pPr>
        <w:pStyle w:val="ClauseLevel2"/>
        <w:widowControl/>
        <w:numPr>
          <w:ilvl w:val="1"/>
          <w:numId w:val="19"/>
        </w:numPr>
        <w:tabs>
          <w:tab w:val="clear" w:pos="2880"/>
          <w:tab w:val="num" w:pos="960"/>
        </w:tabs>
        <w:adjustRightInd/>
        <w:ind w:left="960"/>
        <w:rPr>
          <w:rFonts w:ascii="Tahoma" w:hAnsi="Tahoma" w:cs="Tahoma"/>
          <w:color w:val="auto"/>
          <w:sz w:val="22"/>
          <w:szCs w:val="22"/>
        </w:rPr>
      </w:pPr>
      <w:r w:rsidRPr="00677C30">
        <w:rPr>
          <w:rFonts w:ascii="Tahoma" w:hAnsi="Tahoma" w:cs="Tahoma"/>
          <w:color w:val="auto"/>
          <w:sz w:val="22"/>
          <w:szCs w:val="22"/>
        </w:rPr>
        <w:t>There are two types of records: business records and short-term records.</w:t>
      </w:r>
    </w:p>
    <w:p w:rsidR="00967CB0" w:rsidRPr="00677C30" w:rsidRDefault="00967CB0" w:rsidP="00967CB0">
      <w:pPr>
        <w:pStyle w:val="ClauseLevel2"/>
        <w:widowControl/>
        <w:adjustRightInd/>
        <w:ind w:left="960"/>
        <w:rPr>
          <w:rFonts w:ascii="Tahoma" w:hAnsi="Tahoma" w:cs="Tahoma"/>
          <w:color w:val="auto"/>
          <w:sz w:val="22"/>
          <w:szCs w:val="22"/>
        </w:rPr>
      </w:pPr>
    </w:p>
    <w:p w:rsidR="00967CB0" w:rsidRPr="00677C30" w:rsidRDefault="00967CB0" w:rsidP="00967CB0">
      <w:pPr>
        <w:pStyle w:val="ClauseLevel2"/>
        <w:widowControl/>
        <w:numPr>
          <w:ilvl w:val="1"/>
          <w:numId w:val="20"/>
        </w:numPr>
        <w:tabs>
          <w:tab w:val="clear" w:pos="2880"/>
          <w:tab w:val="num" w:pos="960"/>
        </w:tabs>
        <w:adjustRightInd/>
        <w:ind w:left="960"/>
        <w:rPr>
          <w:rFonts w:ascii="Tahoma" w:hAnsi="Tahoma" w:cs="Tahoma"/>
          <w:color w:val="auto"/>
          <w:sz w:val="22"/>
          <w:szCs w:val="22"/>
        </w:rPr>
      </w:pPr>
      <w:r w:rsidRPr="00677C30">
        <w:rPr>
          <w:rFonts w:ascii="Tahoma" w:hAnsi="Tahoma" w:cs="Tahoma"/>
          <w:b/>
          <w:bCs/>
          <w:color w:val="auto"/>
          <w:sz w:val="22"/>
          <w:szCs w:val="22"/>
        </w:rPr>
        <w:t>Business records</w:t>
      </w:r>
    </w:p>
    <w:p w:rsidR="00967CB0" w:rsidRPr="00677C30" w:rsidRDefault="00967CB0" w:rsidP="00967CB0">
      <w:pPr>
        <w:widowControl/>
        <w:numPr>
          <w:ilvl w:val="1"/>
          <w:numId w:val="5"/>
        </w:numPr>
        <w:tabs>
          <w:tab w:val="clear" w:pos="2880"/>
          <w:tab w:val="num" w:pos="960"/>
        </w:tabs>
        <w:adjustRightInd/>
        <w:ind w:left="960"/>
        <w:rPr>
          <w:rFonts w:ascii="Tahoma" w:hAnsi="Tahoma" w:cs="Tahoma"/>
          <w:sz w:val="22"/>
          <w:szCs w:val="22"/>
        </w:rPr>
      </w:pPr>
    </w:p>
    <w:p w:rsidR="00967CB0" w:rsidRPr="00677C30" w:rsidRDefault="00967CB0" w:rsidP="00967CB0">
      <w:pPr>
        <w:pStyle w:val="ClauseLevel3"/>
        <w:widowControl/>
        <w:numPr>
          <w:ilvl w:val="2"/>
          <w:numId w:val="21"/>
        </w:numPr>
        <w:tabs>
          <w:tab w:val="clear" w:pos="4800"/>
          <w:tab w:val="num" w:pos="2400"/>
        </w:tabs>
        <w:adjustRightInd/>
        <w:ind w:left="2400"/>
        <w:rPr>
          <w:rFonts w:ascii="Tahoma" w:hAnsi="Tahoma" w:cs="Tahoma"/>
          <w:color w:val="auto"/>
          <w:sz w:val="22"/>
          <w:szCs w:val="22"/>
        </w:rPr>
      </w:pPr>
      <w:r w:rsidRPr="00677C30">
        <w:rPr>
          <w:rFonts w:ascii="Tahoma" w:hAnsi="Tahoma" w:cs="Tahoma"/>
          <w:color w:val="auto"/>
          <w:sz w:val="22"/>
          <w:szCs w:val="22"/>
        </w:rPr>
        <w:t>Business records are records created or received in the course of [</w:t>
      </w:r>
      <w:r w:rsidRPr="00677C30">
        <w:rPr>
          <w:rFonts w:ascii="Tahoma" w:hAnsi="Tahoma" w:cs="Tahoma"/>
          <w:i/>
          <w:iCs/>
          <w:color w:val="auto"/>
          <w:sz w:val="22"/>
          <w:szCs w:val="22"/>
        </w:rPr>
        <w:t>insert organisation name</w:t>
      </w:r>
      <w:r w:rsidRPr="00677C30">
        <w:rPr>
          <w:rFonts w:ascii="Tahoma" w:hAnsi="Tahoma" w:cs="Tahoma"/>
          <w:color w:val="auto"/>
          <w:sz w:val="22"/>
          <w:szCs w:val="22"/>
        </w:rPr>
        <w:t>]’s business that:</w:t>
      </w:r>
    </w:p>
    <w:p w:rsidR="00967CB0" w:rsidRPr="00677C30" w:rsidRDefault="00967CB0" w:rsidP="00967CB0">
      <w:pPr>
        <w:widowControl/>
        <w:numPr>
          <w:ilvl w:val="2"/>
          <w:numId w:val="22"/>
        </w:numPr>
        <w:tabs>
          <w:tab w:val="clear" w:pos="4800"/>
          <w:tab w:val="num" w:pos="2400"/>
        </w:tabs>
        <w:adjustRightInd/>
        <w:ind w:left="2400"/>
        <w:rPr>
          <w:rFonts w:ascii="Tahoma" w:hAnsi="Tahoma" w:cs="Tahoma"/>
          <w:sz w:val="22"/>
          <w:szCs w:val="22"/>
        </w:rPr>
      </w:pPr>
    </w:p>
    <w:p w:rsidR="00967CB0" w:rsidRPr="00677C30" w:rsidRDefault="00967CB0" w:rsidP="00967CB0">
      <w:pPr>
        <w:pStyle w:val="ClauseLevel4"/>
        <w:widowControl/>
        <w:numPr>
          <w:ilvl w:val="3"/>
          <w:numId w:val="23"/>
        </w:numPr>
        <w:tabs>
          <w:tab w:val="clear" w:pos="4800"/>
          <w:tab w:val="num" w:pos="3120"/>
        </w:tabs>
        <w:adjustRightInd/>
        <w:ind w:left="3120"/>
        <w:rPr>
          <w:rFonts w:ascii="Tahoma" w:hAnsi="Tahoma" w:cs="Tahoma"/>
          <w:color w:val="auto"/>
          <w:sz w:val="22"/>
          <w:szCs w:val="22"/>
        </w:rPr>
      </w:pPr>
      <w:r w:rsidRPr="00677C30">
        <w:rPr>
          <w:rFonts w:ascii="Tahoma" w:hAnsi="Tahoma" w:cs="Tahoma"/>
          <w:color w:val="auto"/>
          <w:sz w:val="22"/>
          <w:szCs w:val="22"/>
        </w:rPr>
        <w:t>document a business-related event or activity</w:t>
      </w:r>
    </w:p>
    <w:p w:rsidR="00967CB0" w:rsidRPr="00677C30" w:rsidRDefault="00967CB0" w:rsidP="00967CB0">
      <w:pPr>
        <w:pStyle w:val="ClauseLevel4"/>
        <w:widowControl/>
        <w:numPr>
          <w:ilvl w:val="3"/>
          <w:numId w:val="24"/>
        </w:numPr>
        <w:tabs>
          <w:tab w:val="clear" w:pos="4800"/>
          <w:tab w:val="num" w:pos="3120"/>
        </w:tabs>
        <w:adjustRightInd/>
        <w:ind w:left="3120"/>
        <w:rPr>
          <w:rFonts w:ascii="Tahoma" w:hAnsi="Tahoma" w:cs="Tahoma"/>
          <w:color w:val="auto"/>
          <w:sz w:val="22"/>
          <w:szCs w:val="22"/>
        </w:rPr>
      </w:pPr>
      <w:r w:rsidRPr="00677C30">
        <w:rPr>
          <w:rFonts w:ascii="Tahoma" w:hAnsi="Tahoma" w:cs="Tahoma"/>
          <w:color w:val="auto"/>
          <w:sz w:val="22"/>
          <w:szCs w:val="22"/>
        </w:rPr>
        <w:t>demonstrate a business transaction</w:t>
      </w:r>
    </w:p>
    <w:p w:rsidR="00967CB0" w:rsidRPr="00677C30" w:rsidRDefault="00967CB0" w:rsidP="00967CB0">
      <w:pPr>
        <w:pStyle w:val="ClauseLevel4"/>
        <w:widowControl/>
        <w:numPr>
          <w:ilvl w:val="3"/>
          <w:numId w:val="25"/>
        </w:numPr>
        <w:tabs>
          <w:tab w:val="clear" w:pos="4800"/>
          <w:tab w:val="num" w:pos="3120"/>
        </w:tabs>
        <w:adjustRightInd/>
        <w:ind w:left="3120"/>
        <w:rPr>
          <w:rFonts w:ascii="Tahoma" w:hAnsi="Tahoma" w:cs="Tahoma"/>
          <w:color w:val="auto"/>
          <w:sz w:val="22"/>
          <w:szCs w:val="22"/>
        </w:rPr>
      </w:pPr>
      <w:r w:rsidRPr="00677C30">
        <w:rPr>
          <w:rFonts w:ascii="Tahoma" w:hAnsi="Tahoma" w:cs="Tahoma"/>
          <w:color w:val="auto"/>
          <w:sz w:val="22"/>
          <w:szCs w:val="22"/>
        </w:rPr>
        <w:t>identify individuals who participated in a business activity</w:t>
      </w:r>
    </w:p>
    <w:p w:rsidR="00967CB0" w:rsidRPr="00677C30" w:rsidRDefault="00967CB0" w:rsidP="00967CB0">
      <w:pPr>
        <w:pStyle w:val="ClauseLevel4"/>
        <w:widowControl/>
        <w:numPr>
          <w:ilvl w:val="3"/>
          <w:numId w:val="26"/>
        </w:numPr>
        <w:tabs>
          <w:tab w:val="clear" w:pos="4800"/>
          <w:tab w:val="num" w:pos="3120"/>
        </w:tabs>
        <w:adjustRightInd/>
        <w:ind w:left="3120"/>
        <w:rPr>
          <w:rFonts w:ascii="Tahoma" w:hAnsi="Tahoma" w:cs="Tahoma"/>
          <w:color w:val="auto"/>
          <w:sz w:val="22"/>
          <w:szCs w:val="22"/>
        </w:rPr>
      </w:pPr>
      <w:r w:rsidRPr="00677C30">
        <w:rPr>
          <w:rFonts w:ascii="Tahoma" w:hAnsi="Tahoma" w:cs="Tahoma"/>
          <w:color w:val="auto"/>
          <w:sz w:val="22"/>
          <w:szCs w:val="22"/>
        </w:rPr>
        <w:t>support a business-related event, activity, or transaction, or</w:t>
      </w:r>
    </w:p>
    <w:p w:rsidR="00967CB0" w:rsidRPr="00677C30" w:rsidRDefault="00967CB0" w:rsidP="00967CB0">
      <w:pPr>
        <w:pStyle w:val="ClauseLevel4"/>
        <w:widowControl/>
        <w:numPr>
          <w:ilvl w:val="3"/>
          <w:numId w:val="27"/>
        </w:numPr>
        <w:tabs>
          <w:tab w:val="clear" w:pos="4800"/>
          <w:tab w:val="num" w:pos="3120"/>
        </w:tabs>
        <w:adjustRightInd/>
        <w:ind w:left="3120"/>
        <w:rPr>
          <w:rFonts w:ascii="Tahoma" w:hAnsi="Tahoma" w:cs="Tahoma"/>
          <w:color w:val="auto"/>
          <w:sz w:val="22"/>
          <w:szCs w:val="22"/>
        </w:rPr>
      </w:pPr>
      <w:r w:rsidRPr="00677C30">
        <w:rPr>
          <w:rFonts w:ascii="Tahoma" w:hAnsi="Tahoma" w:cs="Tahoma"/>
          <w:color w:val="auto"/>
          <w:sz w:val="22"/>
          <w:szCs w:val="22"/>
        </w:rPr>
        <w:t>are needed for other legal, business, or compliance reasons</w:t>
      </w:r>
    </w:p>
    <w:p w:rsidR="00967CB0" w:rsidRPr="00677C30" w:rsidRDefault="00967CB0" w:rsidP="00967CB0">
      <w:pPr>
        <w:widowControl/>
        <w:numPr>
          <w:ilvl w:val="2"/>
          <w:numId w:val="28"/>
        </w:numPr>
        <w:tabs>
          <w:tab w:val="clear" w:pos="4800"/>
          <w:tab w:val="num" w:pos="2400"/>
        </w:tabs>
        <w:adjustRightInd/>
        <w:ind w:left="2400"/>
        <w:rPr>
          <w:rFonts w:ascii="Tahoma" w:hAnsi="Tahoma" w:cs="Tahoma"/>
          <w:sz w:val="22"/>
          <w:szCs w:val="22"/>
        </w:rPr>
      </w:pPr>
    </w:p>
    <w:p w:rsidR="00967CB0" w:rsidRPr="00677C30" w:rsidRDefault="00967CB0" w:rsidP="00967CB0">
      <w:pPr>
        <w:pStyle w:val="ClauseLevel3"/>
        <w:widowControl/>
        <w:numPr>
          <w:ilvl w:val="2"/>
          <w:numId w:val="29"/>
        </w:numPr>
        <w:tabs>
          <w:tab w:val="clear" w:pos="4800"/>
          <w:tab w:val="num" w:pos="2400"/>
        </w:tabs>
        <w:adjustRightInd/>
        <w:ind w:left="2400"/>
        <w:rPr>
          <w:rFonts w:ascii="Tahoma" w:hAnsi="Tahoma" w:cs="Tahoma"/>
          <w:color w:val="auto"/>
          <w:sz w:val="22"/>
          <w:szCs w:val="22"/>
        </w:rPr>
      </w:pPr>
      <w:r w:rsidRPr="00677C30">
        <w:rPr>
          <w:rFonts w:ascii="Tahoma" w:hAnsi="Tahoma" w:cs="Tahoma"/>
          <w:color w:val="auto"/>
          <w:sz w:val="22"/>
          <w:szCs w:val="22"/>
        </w:rPr>
        <w:t>Business records must be properly classified, stored, retained and disposed of in accordance with this policy.</w:t>
      </w:r>
    </w:p>
    <w:p w:rsidR="00967CB0" w:rsidRPr="00677C30" w:rsidRDefault="00967CB0" w:rsidP="00967CB0">
      <w:pPr>
        <w:widowControl/>
        <w:numPr>
          <w:ilvl w:val="1"/>
          <w:numId w:val="10"/>
        </w:numPr>
        <w:tabs>
          <w:tab w:val="clear" w:pos="2880"/>
          <w:tab w:val="num" w:pos="960"/>
        </w:tabs>
        <w:adjustRightInd/>
        <w:ind w:left="960"/>
        <w:rPr>
          <w:rFonts w:ascii="Tahoma" w:hAnsi="Tahoma" w:cs="Tahoma"/>
          <w:sz w:val="22"/>
          <w:szCs w:val="22"/>
        </w:rPr>
      </w:pPr>
    </w:p>
    <w:p w:rsidR="00967CB0" w:rsidRPr="00677C30" w:rsidRDefault="00967CB0" w:rsidP="00967CB0">
      <w:pPr>
        <w:pStyle w:val="ClauseLevel2"/>
        <w:widowControl/>
        <w:numPr>
          <w:ilvl w:val="1"/>
          <w:numId w:val="30"/>
        </w:numPr>
        <w:tabs>
          <w:tab w:val="clear" w:pos="2880"/>
          <w:tab w:val="num" w:pos="960"/>
        </w:tabs>
        <w:adjustRightInd/>
        <w:ind w:left="960"/>
        <w:rPr>
          <w:rFonts w:ascii="Tahoma" w:hAnsi="Tahoma" w:cs="Tahoma"/>
          <w:color w:val="auto"/>
          <w:sz w:val="22"/>
          <w:szCs w:val="22"/>
        </w:rPr>
      </w:pPr>
      <w:r w:rsidRPr="00677C30">
        <w:rPr>
          <w:rFonts w:ascii="Tahoma" w:hAnsi="Tahoma" w:cs="Tahoma"/>
          <w:b/>
          <w:bCs/>
          <w:color w:val="auto"/>
          <w:sz w:val="22"/>
          <w:szCs w:val="22"/>
        </w:rPr>
        <w:t>Short-term records</w:t>
      </w:r>
    </w:p>
    <w:p w:rsidR="00967CB0" w:rsidRPr="00677C30" w:rsidRDefault="00967CB0" w:rsidP="00967CB0">
      <w:pPr>
        <w:widowControl/>
        <w:numPr>
          <w:ilvl w:val="1"/>
          <w:numId w:val="5"/>
        </w:numPr>
        <w:tabs>
          <w:tab w:val="clear" w:pos="2880"/>
          <w:tab w:val="num" w:pos="960"/>
        </w:tabs>
        <w:adjustRightInd/>
        <w:ind w:left="960"/>
        <w:rPr>
          <w:rFonts w:ascii="Tahoma" w:hAnsi="Tahoma" w:cs="Tahoma"/>
          <w:sz w:val="22"/>
          <w:szCs w:val="22"/>
        </w:rPr>
      </w:pPr>
    </w:p>
    <w:p w:rsidR="00967CB0" w:rsidRPr="00677C30" w:rsidRDefault="00967CB0" w:rsidP="00967CB0">
      <w:pPr>
        <w:pStyle w:val="ClauseLevel3"/>
        <w:widowControl/>
        <w:numPr>
          <w:ilvl w:val="2"/>
          <w:numId w:val="31"/>
        </w:numPr>
        <w:tabs>
          <w:tab w:val="clear" w:pos="4800"/>
          <w:tab w:val="num" w:pos="2400"/>
        </w:tabs>
        <w:adjustRightInd/>
        <w:ind w:left="2400"/>
        <w:rPr>
          <w:rFonts w:ascii="Tahoma" w:hAnsi="Tahoma" w:cs="Tahoma"/>
          <w:color w:val="auto"/>
          <w:sz w:val="22"/>
          <w:szCs w:val="22"/>
        </w:rPr>
      </w:pPr>
      <w:r w:rsidRPr="00677C30">
        <w:rPr>
          <w:rFonts w:ascii="Tahoma" w:hAnsi="Tahoma" w:cs="Tahoma"/>
          <w:color w:val="auto"/>
          <w:sz w:val="22"/>
          <w:szCs w:val="22"/>
        </w:rPr>
        <w:t>Short-term records are those with no enduring business or operational value, and which are not considered to be business records. These include:</w:t>
      </w:r>
    </w:p>
    <w:p w:rsidR="00967CB0" w:rsidRPr="00677C30" w:rsidRDefault="00967CB0" w:rsidP="00967CB0">
      <w:pPr>
        <w:widowControl/>
        <w:numPr>
          <w:ilvl w:val="2"/>
          <w:numId w:val="22"/>
        </w:numPr>
        <w:tabs>
          <w:tab w:val="clear" w:pos="4800"/>
          <w:tab w:val="num" w:pos="2400"/>
        </w:tabs>
        <w:adjustRightInd/>
        <w:ind w:left="2400"/>
        <w:rPr>
          <w:rFonts w:ascii="Tahoma" w:hAnsi="Tahoma" w:cs="Tahoma"/>
          <w:sz w:val="22"/>
          <w:szCs w:val="22"/>
        </w:rPr>
      </w:pPr>
    </w:p>
    <w:p w:rsidR="00967CB0" w:rsidRPr="00677C30" w:rsidRDefault="00967CB0" w:rsidP="00967CB0">
      <w:pPr>
        <w:pStyle w:val="ClauseLevel4"/>
        <w:widowControl/>
        <w:numPr>
          <w:ilvl w:val="3"/>
          <w:numId w:val="23"/>
        </w:numPr>
        <w:tabs>
          <w:tab w:val="clear" w:pos="4800"/>
          <w:tab w:val="num" w:pos="3120"/>
        </w:tabs>
        <w:adjustRightInd/>
        <w:ind w:left="3120"/>
        <w:rPr>
          <w:rFonts w:ascii="Tahoma" w:hAnsi="Tahoma" w:cs="Tahoma"/>
          <w:color w:val="auto"/>
          <w:sz w:val="22"/>
          <w:szCs w:val="22"/>
        </w:rPr>
      </w:pPr>
      <w:r w:rsidRPr="00677C30">
        <w:rPr>
          <w:rFonts w:ascii="Tahoma" w:hAnsi="Tahoma" w:cs="Tahoma"/>
          <w:color w:val="auto"/>
          <w:sz w:val="22"/>
          <w:szCs w:val="22"/>
        </w:rPr>
        <w:t>general company-wide, division-wide or departmental announcements, notices or updates</w:t>
      </w:r>
    </w:p>
    <w:p w:rsidR="00967CB0" w:rsidRPr="00677C30" w:rsidRDefault="00967CB0" w:rsidP="00967CB0">
      <w:pPr>
        <w:pStyle w:val="ClauseLevel4"/>
        <w:widowControl/>
        <w:numPr>
          <w:ilvl w:val="3"/>
          <w:numId w:val="24"/>
        </w:numPr>
        <w:tabs>
          <w:tab w:val="clear" w:pos="4800"/>
          <w:tab w:val="num" w:pos="3120"/>
        </w:tabs>
        <w:adjustRightInd/>
        <w:ind w:left="3120"/>
        <w:rPr>
          <w:rFonts w:ascii="Tahoma" w:hAnsi="Tahoma" w:cs="Tahoma"/>
          <w:color w:val="auto"/>
          <w:sz w:val="22"/>
          <w:szCs w:val="22"/>
        </w:rPr>
      </w:pPr>
      <w:r w:rsidRPr="00677C30">
        <w:rPr>
          <w:rFonts w:ascii="Tahoma" w:hAnsi="Tahoma" w:cs="Tahoma"/>
          <w:color w:val="auto"/>
          <w:sz w:val="22"/>
          <w:szCs w:val="22"/>
        </w:rPr>
        <w:t>unsolicited vendor bids and/or offers</w:t>
      </w:r>
    </w:p>
    <w:p w:rsidR="00967CB0" w:rsidRPr="00677C30" w:rsidRDefault="00967CB0" w:rsidP="00967CB0">
      <w:pPr>
        <w:pStyle w:val="ClauseLevel4"/>
        <w:widowControl/>
        <w:numPr>
          <w:ilvl w:val="3"/>
          <w:numId w:val="25"/>
        </w:numPr>
        <w:tabs>
          <w:tab w:val="clear" w:pos="4800"/>
          <w:tab w:val="num" w:pos="3120"/>
        </w:tabs>
        <w:adjustRightInd/>
        <w:ind w:left="3120"/>
        <w:rPr>
          <w:rFonts w:ascii="Tahoma" w:hAnsi="Tahoma" w:cs="Tahoma"/>
          <w:color w:val="auto"/>
          <w:sz w:val="22"/>
          <w:szCs w:val="22"/>
        </w:rPr>
      </w:pPr>
      <w:r w:rsidRPr="00677C30">
        <w:rPr>
          <w:rFonts w:ascii="Tahoma" w:hAnsi="Tahoma" w:cs="Tahoma"/>
          <w:color w:val="auto"/>
          <w:sz w:val="22"/>
          <w:szCs w:val="22"/>
        </w:rPr>
        <w:t xml:space="preserve">unsolicited </w:t>
      </w:r>
      <w:r w:rsidRPr="00677C30">
        <w:rPr>
          <w:rFonts w:ascii="Tahoma" w:hAnsi="Tahoma" w:cs="Tahoma"/>
          <w:b/>
          <w:bCs/>
          <w:color w:val="auto"/>
          <w:sz w:val="22"/>
          <w:szCs w:val="22"/>
        </w:rPr>
        <w:t>[</w:t>
      </w:r>
      <w:r w:rsidRPr="00677C30">
        <w:rPr>
          <w:rFonts w:ascii="Tahoma" w:hAnsi="Tahoma" w:cs="Tahoma"/>
          <w:color w:val="auto"/>
          <w:sz w:val="22"/>
          <w:szCs w:val="22"/>
        </w:rPr>
        <w:t>CVs OR resumes</w:t>
      </w:r>
      <w:r w:rsidRPr="00677C30">
        <w:rPr>
          <w:rFonts w:ascii="Tahoma" w:hAnsi="Tahoma" w:cs="Tahoma"/>
          <w:b/>
          <w:bCs/>
          <w:color w:val="auto"/>
          <w:sz w:val="22"/>
          <w:szCs w:val="22"/>
        </w:rPr>
        <w:t>][</w:t>
      </w:r>
      <w:r w:rsidRPr="00677C30">
        <w:rPr>
          <w:rFonts w:ascii="Tahoma" w:hAnsi="Tahoma" w:cs="Tahoma"/>
          <w:color w:val="auto"/>
          <w:sz w:val="22"/>
          <w:szCs w:val="22"/>
        </w:rPr>
        <w:t xml:space="preserve"> sent to non-HR personnel</w:t>
      </w:r>
      <w:r w:rsidRPr="00677C30">
        <w:rPr>
          <w:rFonts w:ascii="Tahoma" w:hAnsi="Tahoma" w:cs="Tahoma"/>
          <w:b/>
          <w:bCs/>
          <w:color w:val="auto"/>
          <w:sz w:val="22"/>
          <w:szCs w:val="22"/>
        </w:rPr>
        <w:t>]</w:t>
      </w:r>
    </w:p>
    <w:p w:rsidR="00967CB0" w:rsidRPr="00677C30" w:rsidRDefault="00967CB0" w:rsidP="00967CB0">
      <w:pPr>
        <w:pStyle w:val="ClauseLevel4"/>
        <w:widowControl/>
        <w:numPr>
          <w:ilvl w:val="3"/>
          <w:numId w:val="26"/>
        </w:numPr>
        <w:tabs>
          <w:tab w:val="clear" w:pos="4800"/>
          <w:tab w:val="num" w:pos="3120"/>
        </w:tabs>
        <w:adjustRightInd/>
        <w:ind w:left="3120"/>
        <w:rPr>
          <w:rFonts w:ascii="Tahoma" w:hAnsi="Tahoma" w:cs="Tahoma"/>
          <w:color w:val="auto"/>
          <w:sz w:val="22"/>
          <w:szCs w:val="22"/>
        </w:rPr>
      </w:pPr>
      <w:r w:rsidRPr="00677C30">
        <w:rPr>
          <w:rFonts w:ascii="Tahoma" w:hAnsi="Tahoma" w:cs="Tahoma"/>
          <w:color w:val="auto"/>
          <w:sz w:val="22"/>
          <w:szCs w:val="22"/>
        </w:rPr>
        <w:t>routine and general correspondence having only an immediate or short-term value, and</w:t>
      </w:r>
    </w:p>
    <w:p w:rsidR="00967CB0" w:rsidRPr="00677C30" w:rsidRDefault="00967CB0" w:rsidP="00967CB0">
      <w:pPr>
        <w:pStyle w:val="ClauseLevel4"/>
        <w:widowControl/>
        <w:numPr>
          <w:ilvl w:val="3"/>
          <w:numId w:val="27"/>
        </w:numPr>
        <w:tabs>
          <w:tab w:val="clear" w:pos="4800"/>
          <w:tab w:val="num" w:pos="3120"/>
        </w:tabs>
        <w:adjustRightInd/>
        <w:ind w:left="3120"/>
        <w:rPr>
          <w:rFonts w:ascii="Tahoma" w:hAnsi="Tahoma" w:cs="Tahoma"/>
          <w:color w:val="auto"/>
          <w:sz w:val="22"/>
          <w:szCs w:val="22"/>
        </w:rPr>
      </w:pPr>
      <w:proofErr w:type="gramStart"/>
      <w:r w:rsidRPr="00677C30">
        <w:rPr>
          <w:rFonts w:ascii="Tahoma" w:hAnsi="Tahoma" w:cs="Tahoma"/>
          <w:color w:val="auto"/>
          <w:sz w:val="22"/>
          <w:szCs w:val="22"/>
        </w:rPr>
        <w:lastRenderedPageBreak/>
        <w:t>personal</w:t>
      </w:r>
      <w:proofErr w:type="gramEnd"/>
      <w:r w:rsidRPr="00677C30">
        <w:rPr>
          <w:rFonts w:ascii="Tahoma" w:hAnsi="Tahoma" w:cs="Tahoma"/>
          <w:color w:val="auto"/>
          <w:sz w:val="22"/>
          <w:szCs w:val="22"/>
        </w:rPr>
        <w:t xml:space="preserve"> files, emails or other documents.</w:t>
      </w:r>
    </w:p>
    <w:p w:rsidR="00967CB0" w:rsidRPr="00677C30" w:rsidRDefault="00967CB0" w:rsidP="00967CB0">
      <w:pPr>
        <w:widowControl/>
        <w:numPr>
          <w:ilvl w:val="2"/>
          <w:numId w:val="28"/>
        </w:numPr>
        <w:tabs>
          <w:tab w:val="clear" w:pos="4800"/>
          <w:tab w:val="num" w:pos="3120"/>
        </w:tabs>
        <w:adjustRightInd/>
        <w:ind w:left="3120"/>
        <w:rPr>
          <w:rFonts w:ascii="Tahoma" w:hAnsi="Tahoma" w:cs="Tahoma"/>
          <w:sz w:val="22"/>
          <w:szCs w:val="22"/>
        </w:rPr>
      </w:pPr>
    </w:p>
    <w:p w:rsidR="00967CB0" w:rsidRPr="00677C30" w:rsidRDefault="00967CB0" w:rsidP="00967CB0">
      <w:pPr>
        <w:pStyle w:val="ClauseLevel3"/>
        <w:widowControl/>
        <w:numPr>
          <w:ilvl w:val="2"/>
          <w:numId w:val="32"/>
        </w:numPr>
        <w:tabs>
          <w:tab w:val="clear" w:pos="4800"/>
          <w:tab w:val="num" w:pos="2400"/>
        </w:tabs>
        <w:adjustRightInd/>
        <w:ind w:left="2400"/>
        <w:rPr>
          <w:rFonts w:ascii="Tahoma" w:hAnsi="Tahoma" w:cs="Tahoma"/>
          <w:color w:val="auto"/>
          <w:sz w:val="22"/>
          <w:szCs w:val="22"/>
        </w:rPr>
      </w:pPr>
      <w:r w:rsidRPr="00677C30">
        <w:rPr>
          <w:rFonts w:ascii="Tahoma" w:hAnsi="Tahoma" w:cs="Tahoma"/>
          <w:color w:val="auto"/>
          <w:sz w:val="22"/>
          <w:szCs w:val="22"/>
        </w:rPr>
        <w:t>As a general rule, short-term records should be retained for no longer than [</w:t>
      </w:r>
      <w:r w:rsidRPr="00677C30">
        <w:rPr>
          <w:rFonts w:ascii="Tahoma" w:hAnsi="Tahoma" w:cs="Tahoma"/>
          <w:i/>
          <w:iCs/>
          <w:color w:val="auto"/>
          <w:sz w:val="22"/>
          <w:szCs w:val="22"/>
        </w:rPr>
        <w:t xml:space="preserve">insert number, </w:t>
      </w:r>
      <w:proofErr w:type="spellStart"/>
      <w:r w:rsidRPr="00677C30">
        <w:rPr>
          <w:rFonts w:ascii="Tahoma" w:hAnsi="Tahoma" w:cs="Tahoma"/>
          <w:i/>
          <w:iCs/>
          <w:color w:val="auto"/>
          <w:sz w:val="22"/>
          <w:szCs w:val="22"/>
        </w:rPr>
        <w:t>eg</w:t>
      </w:r>
      <w:proofErr w:type="spellEnd"/>
      <w:r w:rsidRPr="00677C30">
        <w:rPr>
          <w:rFonts w:ascii="Tahoma" w:hAnsi="Tahoma" w:cs="Tahoma"/>
          <w:i/>
          <w:iCs/>
          <w:color w:val="auto"/>
          <w:sz w:val="22"/>
          <w:szCs w:val="22"/>
        </w:rPr>
        <w:t xml:space="preserve"> 30</w:t>
      </w:r>
      <w:r w:rsidRPr="00677C30">
        <w:rPr>
          <w:rFonts w:ascii="Tahoma" w:hAnsi="Tahoma" w:cs="Tahoma"/>
          <w:color w:val="auto"/>
          <w:sz w:val="22"/>
          <w:szCs w:val="22"/>
        </w:rPr>
        <w:t xml:space="preserve">] days. While they may be captured by routine backup processes, they should not be specifically stored at an off-site storage facility. On occasion, it may be necessary to retain short-term records for longer than 30 days, </w:t>
      </w:r>
      <w:proofErr w:type="spellStart"/>
      <w:r w:rsidRPr="00677C30">
        <w:rPr>
          <w:rFonts w:ascii="Tahoma" w:hAnsi="Tahoma" w:cs="Tahoma"/>
          <w:color w:val="auto"/>
          <w:sz w:val="22"/>
          <w:szCs w:val="22"/>
        </w:rPr>
        <w:t>eg</w:t>
      </w:r>
      <w:proofErr w:type="spellEnd"/>
      <w:r w:rsidRPr="00677C30">
        <w:rPr>
          <w:rFonts w:ascii="Tahoma" w:hAnsi="Tahoma" w:cs="Tahoma"/>
          <w:color w:val="auto"/>
          <w:sz w:val="22"/>
          <w:szCs w:val="22"/>
        </w:rPr>
        <w:t xml:space="preserve"> [</w:t>
      </w:r>
      <w:r w:rsidRPr="00677C30">
        <w:rPr>
          <w:rFonts w:ascii="Tahoma" w:hAnsi="Tahoma" w:cs="Tahoma"/>
          <w:i/>
          <w:iCs/>
          <w:color w:val="auto"/>
          <w:sz w:val="22"/>
          <w:szCs w:val="22"/>
        </w:rPr>
        <w:t xml:space="preserve">insert example, </w:t>
      </w:r>
      <w:proofErr w:type="spellStart"/>
      <w:r w:rsidRPr="00677C30">
        <w:rPr>
          <w:rFonts w:ascii="Tahoma" w:hAnsi="Tahoma" w:cs="Tahoma"/>
          <w:i/>
          <w:iCs/>
          <w:color w:val="auto"/>
          <w:sz w:val="22"/>
          <w:szCs w:val="22"/>
        </w:rPr>
        <w:t>eg</w:t>
      </w:r>
      <w:proofErr w:type="spellEnd"/>
      <w:r w:rsidRPr="00677C30">
        <w:rPr>
          <w:rFonts w:ascii="Tahoma" w:hAnsi="Tahoma" w:cs="Tahoma"/>
          <w:i/>
          <w:iCs/>
          <w:color w:val="auto"/>
          <w:sz w:val="22"/>
          <w:szCs w:val="22"/>
        </w:rPr>
        <w:t xml:space="preserve"> confirmation of a team Christmas lunch booked several months in advance</w:t>
      </w:r>
      <w:r w:rsidRPr="00677C30">
        <w:rPr>
          <w:rFonts w:ascii="Tahoma" w:hAnsi="Tahoma" w:cs="Tahoma"/>
          <w:color w:val="auto"/>
          <w:sz w:val="22"/>
          <w:szCs w:val="22"/>
        </w:rPr>
        <w:t>]. However, once the record is no longer needed, it should be destroyed promptly.</w:t>
      </w:r>
    </w:p>
    <w:p w:rsidR="00967CB0" w:rsidRPr="00677C30" w:rsidRDefault="00967CB0" w:rsidP="00967CB0">
      <w:pPr>
        <w:pStyle w:val="ClauseLevel3"/>
        <w:widowControl/>
        <w:numPr>
          <w:ilvl w:val="2"/>
          <w:numId w:val="33"/>
        </w:numPr>
        <w:tabs>
          <w:tab w:val="clear" w:pos="4800"/>
          <w:tab w:val="num" w:pos="2400"/>
        </w:tabs>
        <w:adjustRightInd/>
        <w:ind w:left="2400"/>
        <w:rPr>
          <w:rFonts w:ascii="Tahoma" w:hAnsi="Tahoma" w:cs="Tahoma"/>
          <w:color w:val="auto"/>
          <w:sz w:val="22"/>
          <w:szCs w:val="22"/>
        </w:rPr>
      </w:pPr>
      <w:r w:rsidRPr="00677C30">
        <w:rPr>
          <w:rFonts w:ascii="Tahoma" w:hAnsi="Tahoma" w:cs="Tahoma"/>
          <w:color w:val="auto"/>
          <w:sz w:val="22"/>
          <w:szCs w:val="22"/>
        </w:rPr>
        <w:t>Short-term records, including any personal files, emails or other documents on company premises or systems, may become business records if they are relevant to a legal or business matter of [</w:t>
      </w:r>
      <w:r w:rsidRPr="00677C30">
        <w:rPr>
          <w:rFonts w:ascii="Tahoma" w:hAnsi="Tahoma" w:cs="Tahoma"/>
          <w:i/>
          <w:iCs/>
          <w:color w:val="auto"/>
          <w:sz w:val="22"/>
          <w:szCs w:val="22"/>
        </w:rPr>
        <w:t>insert organisation name</w:t>
      </w:r>
      <w:r w:rsidRPr="00677C30">
        <w:rPr>
          <w:rFonts w:ascii="Tahoma" w:hAnsi="Tahoma" w:cs="Tahoma"/>
          <w:color w:val="auto"/>
          <w:sz w:val="22"/>
          <w:szCs w:val="22"/>
        </w:rPr>
        <w:t>].</w:t>
      </w:r>
    </w:p>
    <w:p w:rsidR="00967CB0" w:rsidRPr="00677C30" w:rsidRDefault="00967CB0" w:rsidP="00967CB0">
      <w:pPr>
        <w:widowControl/>
        <w:numPr>
          <w:ilvl w:val="1"/>
          <w:numId w:val="10"/>
        </w:numPr>
        <w:adjustRightInd/>
        <w:rPr>
          <w:rFonts w:ascii="Tahoma" w:hAnsi="Tahoma" w:cs="Tahoma"/>
          <w:sz w:val="22"/>
          <w:szCs w:val="22"/>
        </w:rPr>
      </w:pPr>
    </w:p>
    <w:p w:rsidR="00967CB0" w:rsidRPr="00677C30" w:rsidRDefault="00967CB0" w:rsidP="00967CB0">
      <w:pPr>
        <w:widowControl/>
        <w:numPr>
          <w:ilvl w:val="0"/>
          <w:numId w:val="11"/>
        </w:numPr>
        <w:adjustRightInd/>
        <w:rPr>
          <w:rFonts w:ascii="Tahoma" w:hAnsi="Tahoma" w:cs="Tahoma"/>
          <w:sz w:val="22"/>
          <w:szCs w:val="22"/>
        </w:rPr>
      </w:pPr>
    </w:p>
    <w:p w:rsidR="00967CB0" w:rsidRPr="00677C30" w:rsidRDefault="00967CB0" w:rsidP="00967CB0">
      <w:pPr>
        <w:pStyle w:val="ClauseLevel1"/>
        <w:widowControl/>
        <w:numPr>
          <w:ilvl w:val="0"/>
          <w:numId w:val="34"/>
        </w:numPr>
        <w:adjustRightInd/>
        <w:rPr>
          <w:rFonts w:ascii="Tahoma" w:hAnsi="Tahoma" w:cs="Tahoma"/>
          <w:color w:val="auto"/>
          <w:sz w:val="22"/>
          <w:szCs w:val="22"/>
        </w:rPr>
      </w:pPr>
      <w:r w:rsidRPr="00677C30">
        <w:rPr>
          <w:rFonts w:ascii="Tahoma" w:hAnsi="Tahoma" w:cs="Tahoma"/>
          <w:b/>
          <w:bCs/>
          <w:color w:val="auto"/>
          <w:sz w:val="22"/>
          <w:szCs w:val="22"/>
        </w:rPr>
        <w:t>Creation of records</w:t>
      </w:r>
    </w:p>
    <w:p w:rsidR="00967CB0" w:rsidRPr="00677C30" w:rsidRDefault="00967CB0" w:rsidP="00967CB0">
      <w:pPr>
        <w:widowControl/>
        <w:numPr>
          <w:ilvl w:val="0"/>
          <w:numId w:val="2"/>
        </w:numPr>
        <w:adjustRightInd/>
        <w:rPr>
          <w:rFonts w:ascii="Tahoma" w:hAnsi="Tahoma" w:cs="Tahoma"/>
          <w:sz w:val="22"/>
          <w:szCs w:val="22"/>
        </w:rPr>
      </w:pPr>
    </w:p>
    <w:p w:rsidR="00967CB0" w:rsidRDefault="00967CB0" w:rsidP="00967CB0">
      <w:pPr>
        <w:pStyle w:val="ClauseLevel2"/>
        <w:widowControl/>
        <w:numPr>
          <w:ilvl w:val="1"/>
          <w:numId w:val="35"/>
        </w:numPr>
        <w:tabs>
          <w:tab w:val="clear" w:pos="2880"/>
          <w:tab w:val="num" w:pos="960"/>
        </w:tabs>
        <w:adjustRightInd/>
        <w:ind w:left="960"/>
        <w:rPr>
          <w:rFonts w:ascii="Tahoma" w:hAnsi="Tahoma" w:cs="Tahoma"/>
          <w:color w:val="auto"/>
          <w:sz w:val="22"/>
          <w:szCs w:val="22"/>
        </w:rPr>
      </w:pPr>
      <w:r w:rsidRPr="00677C30">
        <w:rPr>
          <w:rFonts w:ascii="Tahoma" w:hAnsi="Tahoma" w:cs="Tahoma"/>
          <w:color w:val="auto"/>
          <w:sz w:val="22"/>
          <w:szCs w:val="22"/>
        </w:rPr>
        <w:t>The individual or department that authored, created or is the primary custodian of a record is responsible for ensuring it is retained and destroyed in accordance with this policy.</w:t>
      </w:r>
    </w:p>
    <w:p w:rsidR="00967CB0" w:rsidRPr="00677C30" w:rsidRDefault="00967CB0" w:rsidP="00967CB0">
      <w:pPr>
        <w:pStyle w:val="ClauseLevel2"/>
        <w:widowControl/>
        <w:adjustRightInd/>
        <w:ind w:left="960"/>
        <w:rPr>
          <w:rFonts w:ascii="Tahoma" w:hAnsi="Tahoma" w:cs="Tahoma"/>
          <w:color w:val="auto"/>
          <w:sz w:val="22"/>
          <w:szCs w:val="22"/>
        </w:rPr>
      </w:pPr>
    </w:p>
    <w:p w:rsidR="00967CB0" w:rsidRDefault="00967CB0" w:rsidP="00967CB0">
      <w:pPr>
        <w:pStyle w:val="ClauseLevel2"/>
        <w:widowControl/>
        <w:numPr>
          <w:ilvl w:val="1"/>
          <w:numId w:val="36"/>
        </w:numPr>
        <w:tabs>
          <w:tab w:val="clear" w:pos="2880"/>
          <w:tab w:val="num" w:pos="960"/>
        </w:tabs>
        <w:adjustRightInd/>
        <w:ind w:left="960"/>
        <w:rPr>
          <w:rFonts w:ascii="Tahoma" w:hAnsi="Tahoma" w:cs="Tahoma"/>
          <w:color w:val="auto"/>
          <w:sz w:val="22"/>
          <w:szCs w:val="22"/>
        </w:rPr>
      </w:pPr>
      <w:r w:rsidRPr="00677C30">
        <w:rPr>
          <w:rFonts w:ascii="Tahoma" w:hAnsi="Tahoma" w:cs="Tahoma"/>
          <w:color w:val="auto"/>
          <w:sz w:val="22"/>
          <w:szCs w:val="22"/>
        </w:rPr>
        <w:t>All records and other communications pertaining to [</w:t>
      </w:r>
      <w:r w:rsidRPr="00677C30">
        <w:rPr>
          <w:rFonts w:ascii="Tahoma" w:hAnsi="Tahoma" w:cs="Tahoma"/>
          <w:i/>
          <w:iCs/>
          <w:color w:val="auto"/>
          <w:sz w:val="22"/>
          <w:szCs w:val="22"/>
        </w:rPr>
        <w:t>insert organisation name</w:t>
      </w:r>
      <w:r w:rsidRPr="00677C30">
        <w:rPr>
          <w:rFonts w:ascii="Tahoma" w:hAnsi="Tahoma" w:cs="Tahoma"/>
          <w:color w:val="auto"/>
          <w:sz w:val="22"/>
          <w:szCs w:val="22"/>
        </w:rPr>
        <w:t>]’s business are to be appropriately and accurately worded. You must act responsibly, lawfully and professionally when creating records regarding our business activities and/or on our systems.</w:t>
      </w:r>
    </w:p>
    <w:p w:rsidR="00967CB0" w:rsidRPr="00677C30" w:rsidRDefault="00967CB0" w:rsidP="00967CB0">
      <w:pPr>
        <w:pStyle w:val="ClauseLevel2"/>
        <w:widowControl/>
        <w:adjustRightInd/>
        <w:ind w:left="960"/>
        <w:rPr>
          <w:rFonts w:ascii="Tahoma" w:hAnsi="Tahoma" w:cs="Tahoma"/>
          <w:color w:val="auto"/>
          <w:sz w:val="22"/>
          <w:szCs w:val="22"/>
        </w:rPr>
      </w:pPr>
    </w:p>
    <w:p w:rsidR="00967CB0" w:rsidRPr="00677C30" w:rsidRDefault="00967CB0" w:rsidP="00967CB0">
      <w:pPr>
        <w:pStyle w:val="ClauseLevel2"/>
        <w:widowControl/>
        <w:numPr>
          <w:ilvl w:val="1"/>
          <w:numId w:val="37"/>
        </w:numPr>
        <w:tabs>
          <w:tab w:val="clear" w:pos="2880"/>
          <w:tab w:val="num" w:pos="960"/>
        </w:tabs>
        <w:adjustRightInd/>
        <w:ind w:left="960"/>
        <w:rPr>
          <w:rFonts w:ascii="Tahoma" w:hAnsi="Tahoma" w:cs="Tahoma"/>
          <w:color w:val="auto"/>
          <w:sz w:val="22"/>
          <w:szCs w:val="22"/>
        </w:rPr>
      </w:pPr>
      <w:r w:rsidRPr="00677C30">
        <w:rPr>
          <w:rFonts w:ascii="Tahoma" w:hAnsi="Tahoma" w:cs="Tahoma"/>
          <w:color w:val="auto"/>
          <w:sz w:val="22"/>
          <w:szCs w:val="22"/>
        </w:rPr>
        <w:t>[</w:t>
      </w:r>
      <w:r w:rsidRPr="00677C30">
        <w:rPr>
          <w:rFonts w:ascii="Tahoma" w:hAnsi="Tahoma" w:cs="Tahoma"/>
          <w:i/>
          <w:iCs/>
          <w:color w:val="auto"/>
          <w:sz w:val="22"/>
          <w:szCs w:val="22"/>
        </w:rPr>
        <w:t>Insert organisation name</w:t>
      </w:r>
      <w:r w:rsidRPr="00677C30">
        <w:rPr>
          <w:rFonts w:ascii="Tahoma" w:hAnsi="Tahoma" w:cs="Tahoma"/>
          <w:color w:val="auto"/>
          <w:sz w:val="22"/>
          <w:szCs w:val="22"/>
        </w:rPr>
        <w:t>] prohibits staff from creating records that are misleading, intentionally false, fraudulent, sexually explicit, abusive, offensive, harassing, discriminatory, profane, libel</w:t>
      </w:r>
      <w:r>
        <w:rPr>
          <w:rFonts w:ascii="Tahoma" w:hAnsi="Tahoma" w:cs="Tahoma"/>
          <w:color w:val="auto"/>
          <w:sz w:val="22"/>
          <w:szCs w:val="22"/>
        </w:rPr>
        <w:t>l</w:t>
      </w:r>
      <w:r w:rsidRPr="00677C30">
        <w:rPr>
          <w:rFonts w:ascii="Tahoma" w:hAnsi="Tahoma" w:cs="Tahoma"/>
          <w:color w:val="auto"/>
          <w:sz w:val="22"/>
          <w:szCs w:val="22"/>
        </w:rPr>
        <w:t>ous, defamatory, unethical, or that violate any laws, regulations or internal policies.</w:t>
      </w:r>
    </w:p>
    <w:p w:rsidR="00967CB0" w:rsidRPr="00677C30" w:rsidRDefault="00967CB0" w:rsidP="00967CB0">
      <w:pPr>
        <w:widowControl/>
        <w:numPr>
          <w:ilvl w:val="0"/>
          <w:numId w:val="11"/>
        </w:numPr>
        <w:adjustRightInd/>
        <w:rPr>
          <w:rFonts w:ascii="Tahoma" w:hAnsi="Tahoma" w:cs="Tahoma"/>
          <w:sz w:val="22"/>
          <w:szCs w:val="22"/>
        </w:rPr>
      </w:pPr>
    </w:p>
    <w:p w:rsidR="00967CB0" w:rsidRPr="00677C30" w:rsidRDefault="00967CB0" w:rsidP="00967CB0">
      <w:pPr>
        <w:pStyle w:val="ClauseLevel1"/>
        <w:widowControl/>
        <w:numPr>
          <w:ilvl w:val="0"/>
          <w:numId w:val="38"/>
        </w:numPr>
        <w:adjustRightInd/>
        <w:rPr>
          <w:rFonts w:ascii="Tahoma" w:hAnsi="Tahoma" w:cs="Tahoma"/>
          <w:color w:val="auto"/>
          <w:sz w:val="22"/>
          <w:szCs w:val="22"/>
        </w:rPr>
      </w:pPr>
      <w:r w:rsidRPr="00677C30">
        <w:rPr>
          <w:rFonts w:ascii="Tahoma" w:hAnsi="Tahoma" w:cs="Tahoma"/>
          <w:b/>
          <w:bCs/>
          <w:color w:val="auto"/>
          <w:sz w:val="22"/>
          <w:szCs w:val="22"/>
        </w:rPr>
        <w:t>Classification and mark-up of business records</w:t>
      </w:r>
    </w:p>
    <w:p w:rsidR="00967CB0" w:rsidRPr="00677C30" w:rsidRDefault="00967CB0" w:rsidP="00967CB0">
      <w:pPr>
        <w:widowControl/>
        <w:numPr>
          <w:ilvl w:val="0"/>
          <w:numId w:val="2"/>
        </w:numPr>
        <w:adjustRightInd/>
        <w:rPr>
          <w:rFonts w:ascii="Tahoma" w:hAnsi="Tahoma" w:cs="Tahoma"/>
          <w:sz w:val="22"/>
          <w:szCs w:val="22"/>
        </w:rPr>
      </w:pPr>
    </w:p>
    <w:p w:rsidR="00967CB0" w:rsidRDefault="00967CB0" w:rsidP="00967CB0">
      <w:pPr>
        <w:pStyle w:val="ClauseLevel2"/>
        <w:widowControl/>
        <w:numPr>
          <w:ilvl w:val="1"/>
          <w:numId w:val="39"/>
        </w:numPr>
        <w:tabs>
          <w:tab w:val="clear" w:pos="2880"/>
          <w:tab w:val="num" w:pos="960"/>
        </w:tabs>
        <w:adjustRightInd/>
        <w:ind w:left="960"/>
        <w:rPr>
          <w:rFonts w:ascii="Tahoma" w:hAnsi="Tahoma" w:cs="Tahoma"/>
          <w:color w:val="auto"/>
          <w:sz w:val="22"/>
          <w:szCs w:val="22"/>
        </w:rPr>
      </w:pPr>
      <w:r w:rsidRPr="00677C30">
        <w:rPr>
          <w:rFonts w:ascii="Tahoma" w:hAnsi="Tahoma" w:cs="Tahoma"/>
          <w:color w:val="auto"/>
          <w:sz w:val="22"/>
          <w:szCs w:val="22"/>
        </w:rPr>
        <w:t>Some business records require greater levels of protection than others. Business records must be appropriately classified and marked to ensure a level of protection commensurate with their confidentiality, sensitivity or importance to the company.</w:t>
      </w:r>
    </w:p>
    <w:p w:rsidR="00967CB0" w:rsidRPr="00677C30" w:rsidRDefault="00967CB0" w:rsidP="00967CB0">
      <w:pPr>
        <w:pStyle w:val="ClauseLevel2"/>
        <w:widowControl/>
        <w:adjustRightInd/>
        <w:ind w:left="960"/>
        <w:rPr>
          <w:rFonts w:ascii="Tahoma" w:hAnsi="Tahoma" w:cs="Tahoma"/>
          <w:color w:val="auto"/>
          <w:sz w:val="22"/>
          <w:szCs w:val="22"/>
        </w:rPr>
      </w:pPr>
    </w:p>
    <w:p w:rsidR="00967CB0" w:rsidRPr="00677C30" w:rsidRDefault="00967CB0" w:rsidP="00967CB0">
      <w:pPr>
        <w:pStyle w:val="ClauseLevel2"/>
        <w:widowControl/>
        <w:numPr>
          <w:ilvl w:val="1"/>
          <w:numId w:val="40"/>
        </w:numPr>
        <w:tabs>
          <w:tab w:val="clear" w:pos="2880"/>
          <w:tab w:val="num" w:pos="960"/>
        </w:tabs>
        <w:adjustRightInd/>
        <w:ind w:left="960"/>
        <w:rPr>
          <w:rFonts w:ascii="Tahoma" w:hAnsi="Tahoma" w:cs="Tahoma"/>
          <w:color w:val="auto"/>
          <w:sz w:val="22"/>
          <w:szCs w:val="22"/>
        </w:rPr>
      </w:pPr>
      <w:r w:rsidRPr="00677C30">
        <w:rPr>
          <w:rFonts w:ascii="Tahoma" w:hAnsi="Tahoma" w:cs="Tahoma"/>
          <w:b/>
          <w:bCs/>
          <w:color w:val="auto"/>
          <w:sz w:val="22"/>
          <w:szCs w:val="22"/>
        </w:rPr>
        <w:t>Classification of business records</w:t>
      </w:r>
    </w:p>
    <w:p w:rsidR="00967CB0" w:rsidRPr="004202AC" w:rsidRDefault="00967CB0" w:rsidP="00967CB0">
      <w:pPr>
        <w:widowControl/>
        <w:adjustRightInd/>
        <w:ind w:left="960"/>
        <w:rPr>
          <w:rFonts w:ascii="Tahoma" w:hAnsi="Tahoma" w:cs="Tahoma"/>
          <w:sz w:val="22"/>
          <w:szCs w:val="22"/>
        </w:rPr>
      </w:pPr>
      <w:r w:rsidRPr="004202AC">
        <w:rPr>
          <w:rFonts w:ascii="Tahoma" w:hAnsi="Tahoma" w:cs="Tahoma"/>
          <w:sz w:val="22"/>
          <w:szCs w:val="22"/>
        </w:rPr>
        <w:t>Business records are classified as:</w:t>
      </w:r>
    </w:p>
    <w:p w:rsidR="00967CB0" w:rsidRPr="00677C30" w:rsidRDefault="00967CB0" w:rsidP="00967CB0">
      <w:pPr>
        <w:pStyle w:val="ClauseLevel3"/>
        <w:widowControl/>
        <w:numPr>
          <w:ilvl w:val="2"/>
          <w:numId w:val="41"/>
        </w:numPr>
        <w:tabs>
          <w:tab w:val="clear" w:pos="4800"/>
          <w:tab w:val="num" w:pos="2400"/>
        </w:tabs>
        <w:adjustRightInd/>
        <w:ind w:left="2400"/>
        <w:rPr>
          <w:rFonts w:ascii="Tahoma" w:hAnsi="Tahoma" w:cs="Tahoma"/>
          <w:color w:val="auto"/>
          <w:sz w:val="22"/>
          <w:szCs w:val="22"/>
        </w:rPr>
      </w:pPr>
      <w:r w:rsidRPr="00677C30">
        <w:rPr>
          <w:rFonts w:ascii="Tahoma" w:hAnsi="Tahoma" w:cs="Tahoma"/>
          <w:color w:val="auto"/>
          <w:sz w:val="22"/>
          <w:szCs w:val="22"/>
        </w:rPr>
        <w:t>restricted, and/or</w:t>
      </w:r>
    </w:p>
    <w:p w:rsidR="00967CB0" w:rsidRPr="00677C30" w:rsidRDefault="00967CB0" w:rsidP="00967CB0">
      <w:pPr>
        <w:pStyle w:val="ClauseLevel3"/>
        <w:widowControl/>
        <w:numPr>
          <w:ilvl w:val="2"/>
          <w:numId w:val="42"/>
        </w:numPr>
        <w:tabs>
          <w:tab w:val="clear" w:pos="4800"/>
          <w:tab w:val="num" w:pos="2400"/>
        </w:tabs>
        <w:adjustRightInd/>
        <w:ind w:left="2400"/>
        <w:rPr>
          <w:rFonts w:ascii="Tahoma" w:hAnsi="Tahoma" w:cs="Tahoma"/>
          <w:color w:val="auto"/>
          <w:sz w:val="22"/>
          <w:szCs w:val="22"/>
        </w:rPr>
      </w:pPr>
      <w:r w:rsidRPr="00677C30">
        <w:rPr>
          <w:rFonts w:ascii="Tahoma" w:hAnsi="Tahoma" w:cs="Tahoma"/>
          <w:color w:val="auto"/>
          <w:sz w:val="22"/>
          <w:szCs w:val="22"/>
        </w:rPr>
        <w:t>confidential, or</w:t>
      </w:r>
    </w:p>
    <w:p w:rsidR="00967CB0" w:rsidRPr="00677C30" w:rsidRDefault="00967CB0" w:rsidP="00967CB0">
      <w:pPr>
        <w:pStyle w:val="ClauseLevel3"/>
        <w:widowControl/>
        <w:numPr>
          <w:ilvl w:val="2"/>
          <w:numId w:val="43"/>
        </w:numPr>
        <w:tabs>
          <w:tab w:val="clear" w:pos="4800"/>
          <w:tab w:val="num" w:pos="2400"/>
        </w:tabs>
        <w:adjustRightInd/>
        <w:ind w:left="2400"/>
        <w:rPr>
          <w:rFonts w:ascii="Tahoma" w:hAnsi="Tahoma" w:cs="Tahoma"/>
          <w:color w:val="auto"/>
          <w:sz w:val="22"/>
          <w:szCs w:val="22"/>
        </w:rPr>
      </w:pPr>
      <w:r w:rsidRPr="00677C30">
        <w:rPr>
          <w:rFonts w:ascii="Tahoma" w:hAnsi="Tahoma" w:cs="Tahoma"/>
          <w:color w:val="auto"/>
          <w:sz w:val="22"/>
          <w:szCs w:val="22"/>
        </w:rPr>
        <w:t>general, or</w:t>
      </w:r>
    </w:p>
    <w:p w:rsidR="00967CB0" w:rsidRPr="00677C30" w:rsidRDefault="00967CB0" w:rsidP="00967CB0">
      <w:pPr>
        <w:pStyle w:val="ClauseLevel3"/>
        <w:widowControl/>
        <w:numPr>
          <w:ilvl w:val="2"/>
          <w:numId w:val="44"/>
        </w:numPr>
        <w:tabs>
          <w:tab w:val="clear" w:pos="4800"/>
          <w:tab w:val="num" w:pos="2400"/>
        </w:tabs>
        <w:adjustRightInd/>
        <w:ind w:left="2400"/>
        <w:rPr>
          <w:rFonts w:ascii="Tahoma" w:hAnsi="Tahoma" w:cs="Tahoma"/>
          <w:color w:val="auto"/>
          <w:sz w:val="22"/>
          <w:szCs w:val="22"/>
        </w:rPr>
      </w:pPr>
      <w:r w:rsidRPr="00677C30">
        <w:rPr>
          <w:rFonts w:ascii="Tahoma" w:hAnsi="Tahoma" w:cs="Tahoma"/>
          <w:color w:val="auto"/>
          <w:sz w:val="22"/>
          <w:szCs w:val="22"/>
        </w:rPr>
        <w:t>public</w:t>
      </w:r>
    </w:p>
    <w:p w:rsidR="00967CB0" w:rsidRPr="00677C30" w:rsidRDefault="00967CB0" w:rsidP="00967CB0">
      <w:pPr>
        <w:widowControl/>
        <w:numPr>
          <w:ilvl w:val="1"/>
          <w:numId w:val="10"/>
        </w:numPr>
        <w:tabs>
          <w:tab w:val="clear" w:pos="2880"/>
          <w:tab w:val="num" w:pos="960"/>
        </w:tabs>
        <w:adjustRightInd/>
        <w:ind w:left="960"/>
        <w:rPr>
          <w:rFonts w:ascii="Tahoma" w:hAnsi="Tahoma" w:cs="Tahoma"/>
          <w:sz w:val="22"/>
          <w:szCs w:val="22"/>
        </w:rPr>
      </w:pPr>
    </w:p>
    <w:p w:rsidR="00967CB0" w:rsidRPr="00677C30" w:rsidRDefault="00967CB0" w:rsidP="00967CB0">
      <w:pPr>
        <w:pStyle w:val="ClauseLevel2"/>
        <w:widowControl/>
        <w:numPr>
          <w:ilvl w:val="1"/>
          <w:numId w:val="45"/>
        </w:numPr>
        <w:tabs>
          <w:tab w:val="clear" w:pos="2880"/>
          <w:tab w:val="num" w:pos="960"/>
        </w:tabs>
        <w:adjustRightInd/>
        <w:ind w:left="960"/>
        <w:rPr>
          <w:rFonts w:ascii="Tahoma" w:hAnsi="Tahoma" w:cs="Tahoma"/>
          <w:color w:val="auto"/>
          <w:sz w:val="22"/>
          <w:szCs w:val="22"/>
        </w:rPr>
      </w:pPr>
      <w:r w:rsidRPr="00677C30">
        <w:rPr>
          <w:rFonts w:ascii="Tahoma" w:hAnsi="Tahoma" w:cs="Tahoma"/>
          <w:color w:val="auto"/>
          <w:sz w:val="22"/>
          <w:szCs w:val="22"/>
        </w:rPr>
        <w:t>It is not possible to list every possible type of record and say how it should be classified. Instead, you should consider the following questions and exercise your judgement.</w:t>
      </w:r>
    </w:p>
    <w:p w:rsidR="00967CB0" w:rsidRPr="00677C30" w:rsidRDefault="00967CB0" w:rsidP="00967CB0">
      <w:pPr>
        <w:widowControl/>
        <w:numPr>
          <w:ilvl w:val="1"/>
          <w:numId w:val="10"/>
        </w:numPr>
        <w:adjustRightInd/>
        <w:rPr>
          <w:rFonts w:ascii="Tahoma" w:hAnsi="Tahoma" w:cs="Tahoma"/>
          <w:sz w:val="22"/>
          <w:szCs w:val="22"/>
        </w:rPr>
      </w:pPr>
    </w:p>
    <w:tbl>
      <w:tblPr>
        <w:tblW w:w="0" w:type="auto"/>
        <w:tblLayout w:type="fixed"/>
        <w:tblCellMar>
          <w:left w:w="60" w:type="dxa"/>
          <w:right w:w="60" w:type="dxa"/>
        </w:tblCellMar>
        <w:tblLook w:val="0000" w:firstRow="0" w:lastRow="0" w:firstColumn="0" w:lastColumn="0" w:noHBand="0" w:noVBand="0"/>
      </w:tblPr>
      <w:tblGrid>
        <w:gridCol w:w="4860"/>
        <w:gridCol w:w="4860"/>
      </w:tblGrid>
      <w:tr w:rsidR="00967CB0" w:rsidRPr="00677C30" w:rsidTr="001E2A28">
        <w:tc>
          <w:tcPr>
            <w:tcW w:w="4860" w:type="dxa"/>
            <w:tcBorders>
              <w:top w:val="single" w:sz="6" w:space="0" w:color="auto"/>
              <w:left w:val="single" w:sz="6" w:space="0" w:color="auto"/>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Does the record include personal data?</w:t>
            </w:r>
          </w:p>
        </w:tc>
        <w:tc>
          <w:tcPr>
            <w:tcW w:w="4860" w:type="dxa"/>
            <w:tcBorders>
              <w:top w:val="single" w:sz="6" w:space="0" w:color="auto"/>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See our Data protection policy for a definition, but as a general guide this is data which identifies or can be used to identify an individual (the ‘data subject’).</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 xml:space="preserve">Records that contain personal data must be classified as restricted and confidential. </w:t>
            </w:r>
          </w:p>
        </w:tc>
      </w:tr>
      <w:tr w:rsidR="00967CB0" w:rsidRPr="00677C30" w:rsidTr="001E2A28">
        <w:tc>
          <w:tcPr>
            <w:tcW w:w="4860" w:type="dxa"/>
            <w:tcBorders>
              <w:top w:val="nil"/>
              <w:left w:val="single" w:sz="6" w:space="0" w:color="auto"/>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 xml:space="preserve">Are we under an obligation to store, transmit, or delete the information in the record in a certain manner? </w:t>
            </w:r>
          </w:p>
        </w:tc>
        <w:tc>
          <w:tcPr>
            <w:tcW w:w="4860" w:type="dxa"/>
            <w:tcBorders>
              <w:top w:val="nil"/>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 xml:space="preserve">This obligation could be imposed by a regulator or a contractual agreement with a supplier or customer, </w:t>
            </w:r>
            <w:proofErr w:type="spellStart"/>
            <w:r w:rsidRPr="00677C30">
              <w:rPr>
                <w:rFonts w:ascii="Tahoma" w:hAnsi="Tahoma" w:cs="Tahoma"/>
                <w:sz w:val="22"/>
                <w:szCs w:val="22"/>
              </w:rPr>
              <w:t>eg</w:t>
            </w:r>
            <w:proofErr w:type="spellEnd"/>
            <w:r w:rsidRPr="00677C30">
              <w:rPr>
                <w:rFonts w:ascii="Tahoma" w:hAnsi="Tahoma" w:cs="Tahoma"/>
                <w:sz w:val="22"/>
                <w:szCs w:val="22"/>
              </w:rPr>
              <w:t xml:space="preserve"> [</w:t>
            </w:r>
            <w:r w:rsidRPr="00677C30">
              <w:rPr>
                <w:rFonts w:ascii="Tahoma" w:hAnsi="Tahoma" w:cs="Tahoma"/>
                <w:i/>
                <w:iCs/>
                <w:sz w:val="22"/>
                <w:szCs w:val="22"/>
              </w:rPr>
              <w:t>insert an example relevant to your business</w:t>
            </w:r>
            <w:r w:rsidRPr="00677C30">
              <w:rPr>
                <w:rFonts w:ascii="Tahoma" w:hAnsi="Tahoma" w:cs="Tahoma"/>
                <w:sz w:val="22"/>
                <w:szCs w:val="22"/>
              </w:rPr>
              <w:t>].</w:t>
            </w:r>
          </w:p>
        </w:tc>
      </w:tr>
      <w:tr w:rsidR="00967CB0" w:rsidRPr="00677C30" w:rsidTr="001E2A28">
        <w:tc>
          <w:tcPr>
            <w:tcW w:w="4860" w:type="dxa"/>
            <w:tcBorders>
              <w:top w:val="nil"/>
              <w:left w:val="single" w:sz="6" w:space="0" w:color="auto"/>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What is the commercial or competitive value of this information?</w:t>
            </w:r>
          </w:p>
        </w:tc>
        <w:tc>
          <w:tcPr>
            <w:tcW w:w="4860" w:type="dxa"/>
            <w:tcBorders>
              <w:top w:val="nil"/>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Information t</w:t>
            </w:r>
            <w:r>
              <w:rPr>
                <w:rFonts w:ascii="Tahoma" w:hAnsi="Tahoma" w:cs="Tahoma"/>
                <w:sz w:val="22"/>
                <w:szCs w:val="22"/>
              </w:rPr>
              <w:t>hat would be valuable to our com</w:t>
            </w:r>
            <w:r w:rsidRPr="00677C30">
              <w:rPr>
                <w:rFonts w:ascii="Tahoma" w:hAnsi="Tahoma" w:cs="Tahoma"/>
                <w:sz w:val="22"/>
                <w:szCs w:val="22"/>
              </w:rPr>
              <w:t>petitors such as trade secrets, strategic plans, pricing information, or merger and acquisition activity must be classified as confidential.</w:t>
            </w:r>
          </w:p>
        </w:tc>
      </w:tr>
      <w:tr w:rsidR="00967CB0" w:rsidRPr="00677C30" w:rsidTr="001E2A28">
        <w:tc>
          <w:tcPr>
            <w:tcW w:w="4860" w:type="dxa"/>
            <w:tcBorders>
              <w:top w:val="nil"/>
              <w:left w:val="single" w:sz="6" w:space="0" w:color="auto"/>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What is the potential impact if the record is inadvertently disclosed, corrupted, lost or destroyed?</w:t>
            </w:r>
          </w:p>
        </w:tc>
        <w:tc>
          <w:tcPr>
            <w:tcW w:w="4860" w:type="dxa"/>
            <w:tcBorders>
              <w:top w:val="nil"/>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 xml:space="preserve">Classify records as either restricted or confidential if inadvertent disclosure or loss etc would have an adverse impact on: </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—an individual</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—our reputation, competitive position, revenue</w:t>
            </w:r>
            <w:r w:rsidRPr="00677C30">
              <w:rPr>
                <w:rFonts w:ascii="Tahoma" w:hAnsi="Tahoma" w:cs="Tahoma"/>
                <w:b/>
                <w:bCs/>
                <w:sz w:val="22"/>
                <w:szCs w:val="22"/>
              </w:rPr>
              <w:t>[</w:t>
            </w:r>
            <w:r w:rsidRPr="00677C30">
              <w:rPr>
                <w:rFonts w:ascii="Tahoma" w:hAnsi="Tahoma" w:cs="Tahoma"/>
                <w:sz w:val="22"/>
                <w:szCs w:val="22"/>
              </w:rPr>
              <w:t xml:space="preserve"> or share value</w:t>
            </w:r>
            <w:r w:rsidRPr="00677C30">
              <w:rPr>
                <w:rFonts w:ascii="Tahoma" w:hAnsi="Tahoma" w:cs="Tahoma"/>
                <w:b/>
                <w:bCs/>
                <w:sz w:val="22"/>
                <w:szCs w:val="22"/>
              </w:rPr>
              <w:t>]</w:t>
            </w:r>
            <w:r w:rsidRPr="00677C30">
              <w:rPr>
                <w:rFonts w:ascii="Tahoma" w:hAnsi="Tahoma" w:cs="Tahoma"/>
                <w:sz w:val="22"/>
                <w:szCs w:val="22"/>
              </w:rPr>
              <w:t xml:space="preserve"> or</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—any of our customers, agents, suppliers or other partners</w:t>
            </w:r>
          </w:p>
        </w:tc>
      </w:tr>
      <w:tr w:rsidR="00967CB0" w:rsidRPr="00677C30" w:rsidTr="001E2A28">
        <w:tc>
          <w:tcPr>
            <w:tcW w:w="4860" w:type="dxa"/>
            <w:tcBorders>
              <w:top w:val="nil"/>
              <w:left w:val="single" w:sz="6" w:space="0" w:color="auto"/>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Is the record in the public domain?</w:t>
            </w:r>
          </w:p>
        </w:tc>
        <w:tc>
          <w:tcPr>
            <w:tcW w:w="4860" w:type="dxa"/>
            <w:tcBorders>
              <w:top w:val="nil"/>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 xml:space="preserve">Provided the record is in the public domain for legitimate reasons, </w:t>
            </w:r>
            <w:proofErr w:type="spellStart"/>
            <w:r w:rsidRPr="00677C30">
              <w:rPr>
                <w:rFonts w:ascii="Tahoma" w:hAnsi="Tahoma" w:cs="Tahoma"/>
                <w:sz w:val="22"/>
                <w:szCs w:val="22"/>
              </w:rPr>
              <w:t>eg</w:t>
            </w:r>
            <w:proofErr w:type="spellEnd"/>
            <w:r w:rsidRPr="00677C30">
              <w:rPr>
                <w:rFonts w:ascii="Tahoma" w:hAnsi="Tahoma" w:cs="Tahoma"/>
                <w:sz w:val="22"/>
                <w:szCs w:val="22"/>
              </w:rPr>
              <w:t xml:space="preserve"> not as a result of breach of confidence, the record should be classified as public.</w:t>
            </w:r>
          </w:p>
        </w:tc>
      </w:tr>
      <w:tr w:rsidR="00967CB0" w:rsidRPr="00677C30" w:rsidTr="001E2A28">
        <w:tc>
          <w:tcPr>
            <w:tcW w:w="4860" w:type="dxa"/>
            <w:tcBorders>
              <w:top w:val="nil"/>
              <w:left w:val="single" w:sz="6" w:space="0" w:color="auto"/>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w:t>
            </w:r>
            <w:r w:rsidRPr="00677C30">
              <w:rPr>
                <w:rFonts w:ascii="Tahoma" w:hAnsi="Tahoma" w:cs="Tahoma"/>
                <w:i/>
                <w:iCs/>
                <w:sz w:val="22"/>
                <w:szCs w:val="22"/>
              </w:rPr>
              <w:t>Insert other factor</w:t>
            </w:r>
            <w:r w:rsidRPr="00677C30">
              <w:rPr>
                <w:rFonts w:ascii="Tahoma" w:hAnsi="Tahoma" w:cs="Tahoma"/>
                <w:sz w:val="22"/>
                <w:szCs w:val="22"/>
              </w:rPr>
              <w:t>]</w:t>
            </w:r>
          </w:p>
        </w:tc>
        <w:tc>
          <w:tcPr>
            <w:tcW w:w="4860" w:type="dxa"/>
            <w:tcBorders>
              <w:top w:val="nil"/>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i/>
                <w:iCs/>
                <w:sz w:val="22"/>
                <w:szCs w:val="22"/>
              </w:rPr>
              <w:t>[Insert outcome]</w:t>
            </w:r>
            <w:r w:rsidRPr="00677C30">
              <w:rPr>
                <w:rFonts w:ascii="Tahoma" w:hAnsi="Tahoma" w:cs="Tahoma"/>
                <w:sz w:val="22"/>
                <w:szCs w:val="22"/>
              </w:rPr>
              <w:t>.</w:t>
            </w:r>
          </w:p>
        </w:tc>
      </w:tr>
    </w:tbl>
    <w:p w:rsidR="00967CB0" w:rsidRDefault="00967CB0" w:rsidP="00967CB0">
      <w:pPr>
        <w:widowControl/>
        <w:rPr>
          <w:rFonts w:ascii="Tahoma" w:hAnsi="Tahoma" w:cs="Tahoma"/>
          <w:sz w:val="22"/>
          <w:szCs w:val="22"/>
        </w:rPr>
      </w:pPr>
    </w:p>
    <w:p w:rsidR="00967CB0" w:rsidRPr="00677C30" w:rsidRDefault="00967CB0" w:rsidP="00967CB0">
      <w:pPr>
        <w:widowControl/>
        <w:rPr>
          <w:rFonts w:ascii="Tahoma" w:hAnsi="Tahoma" w:cs="Tahoma"/>
          <w:sz w:val="22"/>
          <w:szCs w:val="22"/>
        </w:rPr>
      </w:pPr>
      <w:r w:rsidRPr="00677C30">
        <w:rPr>
          <w:rFonts w:ascii="Tahoma" w:hAnsi="Tahoma" w:cs="Tahoma"/>
          <w:sz w:val="22"/>
          <w:szCs w:val="22"/>
        </w:rPr>
        <w:t>See Appendix 1 for examples of how different records may be classified. If in doubt, consult [</w:t>
      </w:r>
      <w:r w:rsidRPr="00677C30">
        <w:rPr>
          <w:rFonts w:ascii="Tahoma" w:hAnsi="Tahoma" w:cs="Tahoma"/>
          <w:i/>
          <w:iCs/>
          <w:sz w:val="22"/>
          <w:szCs w:val="22"/>
        </w:rPr>
        <w:t xml:space="preserve">insert </w:t>
      </w:r>
      <w:proofErr w:type="spellStart"/>
      <w:r w:rsidRPr="00677C30">
        <w:rPr>
          <w:rFonts w:ascii="Tahoma" w:hAnsi="Tahoma" w:cs="Tahoma"/>
          <w:i/>
          <w:iCs/>
          <w:sz w:val="22"/>
          <w:szCs w:val="22"/>
        </w:rPr>
        <w:t>eg</w:t>
      </w:r>
      <w:proofErr w:type="spellEnd"/>
      <w:r w:rsidRPr="00677C30">
        <w:rPr>
          <w:rFonts w:ascii="Tahoma" w:hAnsi="Tahoma" w:cs="Tahoma"/>
          <w:i/>
          <w:iCs/>
          <w:sz w:val="22"/>
          <w:szCs w:val="22"/>
        </w:rPr>
        <w:t xml:space="preserve"> your manager or a member of the legal team.</w:t>
      </w:r>
      <w:r w:rsidRPr="00677C30">
        <w:rPr>
          <w:rFonts w:ascii="Tahoma" w:hAnsi="Tahoma" w:cs="Tahoma"/>
          <w:sz w:val="22"/>
          <w:szCs w:val="22"/>
        </w:rPr>
        <w:t>]</w:t>
      </w:r>
    </w:p>
    <w:p w:rsidR="00967CB0" w:rsidRPr="00677C30" w:rsidRDefault="00967CB0" w:rsidP="00967CB0">
      <w:pPr>
        <w:pStyle w:val="ClauseLevel2"/>
        <w:widowControl/>
        <w:adjustRightInd/>
        <w:ind w:left="2880"/>
        <w:rPr>
          <w:rFonts w:ascii="Tahoma" w:hAnsi="Tahoma" w:cs="Tahoma"/>
          <w:color w:val="auto"/>
          <w:sz w:val="22"/>
          <w:szCs w:val="22"/>
        </w:rPr>
      </w:pPr>
    </w:p>
    <w:p w:rsidR="00967CB0" w:rsidRPr="00677C30" w:rsidRDefault="00967CB0" w:rsidP="00967CB0">
      <w:pPr>
        <w:pStyle w:val="ClauseLevel2"/>
        <w:widowControl/>
        <w:numPr>
          <w:ilvl w:val="1"/>
          <w:numId w:val="46"/>
        </w:numPr>
        <w:tabs>
          <w:tab w:val="clear" w:pos="2880"/>
          <w:tab w:val="num" w:pos="960"/>
        </w:tabs>
        <w:adjustRightInd/>
        <w:ind w:left="960"/>
        <w:rPr>
          <w:rFonts w:ascii="Tahoma" w:hAnsi="Tahoma" w:cs="Tahoma"/>
          <w:color w:val="auto"/>
          <w:sz w:val="22"/>
          <w:szCs w:val="22"/>
        </w:rPr>
      </w:pPr>
      <w:r w:rsidRPr="00677C30">
        <w:rPr>
          <w:rFonts w:ascii="Tahoma" w:hAnsi="Tahoma" w:cs="Tahoma"/>
          <w:b/>
          <w:bCs/>
          <w:color w:val="auto"/>
          <w:sz w:val="22"/>
          <w:szCs w:val="22"/>
        </w:rPr>
        <w:lastRenderedPageBreak/>
        <w:t>Mark-up of business records</w:t>
      </w:r>
    </w:p>
    <w:p w:rsidR="00967CB0" w:rsidRPr="00677C30" w:rsidRDefault="00967CB0" w:rsidP="00967CB0">
      <w:pPr>
        <w:widowControl/>
        <w:adjustRightInd/>
        <w:ind w:left="960"/>
        <w:rPr>
          <w:rFonts w:ascii="Tahoma" w:hAnsi="Tahoma" w:cs="Tahoma"/>
          <w:sz w:val="22"/>
          <w:szCs w:val="22"/>
        </w:rPr>
      </w:pPr>
      <w:r w:rsidRPr="00677C30">
        <w:rPr>
          <w:rFonts w:ascii="Tahoma" w:hAnsi="Tahoma" w:cs="Tahoma"/>
          <w:sz w:val="22"/>
          <w:szCs w:val="22"/>
        </w:rPr>
        <w:t>Records classified as restricted or confidential must be marked as ‘Restricted’ and/or ‘Confidential’ in one or more of the following ways:</w:t>
      </w:r>
    </w:p>
    <w:p w:rsidR="00967CB0" w:rsidRPr="00677C30" w:rsidRDefault="00967CB0" w:rsidP="00967CB0">
      <w:pPr>
        <w:pStyle w:val="ClauseLevel3"/>
        <w:widowControl/>
        <w:numPr>
          <w:ilvl w:val="2"/>
          <w:numId w:val="47"/>
        </w:numPr>
        <w:tabs>
          <w:tab w:val="clear" w:pos="4800"/>
          <w:tab w:val="num" w:pos="2400"/>
        </w:tabs>
        <w:adjustRightInd/>
        <w:ind w:left="2400"/>
        <w:rPr>
          <w:rFonts w:ascii="Tahoma" w:hAnsi="Tahoma" w:cs="Tahoma"/>
          <w:color w:val="auto"/>
          <w:sz w:val="22"/>
          <w:szCs w:val="22"/>
        </w:rPr>
      </w:pPr>
      <w:r w:rsidRPr="00677C30">
        <w:rPr>
          <w:rFonts w:ascii="Tahoma" w:hAnsi="Tahoma" w:cs="Tahoma"/>
          <w:color w:val="auto"/>
          <w:sz w:val="22"/>
          <w:szCs w:val="22"/>
        </w:rPr>
        <w:t>in the document header or footer</w:t>
      </w:r>
    </w:p>
    <w:p w:rsidR="00967CB0" w:rsidRPr="00677C30" w:rsidRDefault="00967CB0" w:rsidP="00967CB0">
      <w:pPr>
        <w:pStyle w:val="ClauseLevel3"/>
        <w:widowControl/>
        <w:numPr>
          <w:ilvl w:val="2"/>
          <w:numId w:val="48"/>
        </w:numPr>
        <w:tabs>
          <w:tab w:val="clear" w:pos="4800"/>
          <w:tab w:val="num" w:pos="2400"/>
        </w:tabs>
        <w:adjustRightInd/>
        <w:ind w:left="2400"/>
        <w:rPr>
          <w:rFonts w:ascii="Tahoma" w:hAnsi="Tahoma" w:cs="Tahoma"/>
          <w:color w:val="auto"/>
          <w:sz w:val="22"/>
          <w:szCs w:val="22"/>
        </w:rPr>
      </w:pPr>
      <w:r w:rsidRPr="00677C30">
        <w:rPr>
          <w:rFonts w:ascii="Tahoma" w:hAnsi="Tahoma" w:cs="Tahoma"/>
          <w:color w:val="auto"/>
          <w:sz w:val="22"/>
          <w:szCs w:val="22"/>
        </w:rPr>
        <w:t>in the subject line of an email and/or the top or bottom of the body of the message</w:t>
      </w:r>
    </w:p>
    <w:p w:rsidR="00967CB0" w:rsidRPr="00677C30" w:rsidRDefault="00967CB0" w:rsidP="00967CB0">
      <w:pPr>
        <w:pStyle w:val="ClauseLevel3"/>
        <w:widowControl/>
        <w:numPr>
          <w:ilvl w:val="2"/>
          <w:numId w:val="49"/>
        </w:numPr>
        <w:tabs>
          <w:tab w:val="clear" w:pos="4800"/>
          <w:tab w:val="num" w:pos="2400"/>
        </w:tabs>
        <w:adjustRightInd/>
        <w:ind w:left="2400"/>
        <w:rPr>
          <w:rFonts w:ascii="Tahoma" w:hAnsi="Tahoma" w:cs="Tahoma"/>
          <w:color w:val="auto"/>
          <w:sz w:val="22"/>
          <w:szCs w:val="22"/>
        </w:rPr>
      </w:pPr>
      <w:r w:rsidRPr="00677C30">
        <w:rPr>
          <w:rFonts w:ascii="Tahoma" w:hAnsi="Tahoma" w:cs="Tahoma"/>
          <w:color w:val="auto"/>
          <w:sz w:val="22"/>
          <w:szCs w:val="22"/>
        </w:rPr>
        <w:t>by way of a watermark in the Word, Adobe, PDF etc version of the document</w:t>
      </w:r>
    </w:p>
    <w:p w:rsidR="00967CB0" w:rsidRPr="00677C30" w:rsidRDefault="00967CB0" w:rsidP="00967CB0">
      <w:pPr>
        <w:pStyle w:val="ClauseLevel3"/>
        <w:widowControl/>
        <w:numPr>
          <w:ilvl w:val="2"/>
          <w:numId w:val="50"/>
        </w:numPr>
        <w:tabs>
          <w:tab w:val="clear" w:pos="4800"/>
          <w:tab w:val="num" w:pos="2400"/>
        </w:tabs>
        <w:adjustRightInd/>
        <w:ind w:left="2400"/>
        <w:rPr>
          <w:rFonts w:ascii="Tahoma" w:hAnsi="Tahoma" w:cs="Tahoma"/>
          <w:color w:val="auto"/>
          <w:sz w:val="22"/>
          <w:szCs w:val="22"/>
        </w:rPr>
      </w:pPr>
      <w:r w:rsidRPr="00677C30">
        <w:rPr>
          <w:rFonts w:ascii="Tahoma" w:hAnsi="Tahoma" w:cs="Tahoma"/>
          <w:color w:val="auto"/>
          <w:sz w:val="22"/>
          <w:szCs w:val="22"/>
        </w:rPr>
        <w:t>by way of a stamp on the hard copy</w:t>
      </w:r>
    </w:p>
    <w:p w:rsidR="00967CB0" w:rsidRPr="00677C30" w:rsidRDefault="00967CB0" w:rsidP="00967CB0">
      <w:pPr>
        <w:pStyle w:val="ClauseLevel3"/>
        <w:widowControl/>
        <w:numPr>
          <w:ilvl w:val="2"/>
          <w:numId w:val="51"/>
        </w:numPr>
        <w:tabs>
          <w:tab w:val="clear" w:pos="4800"/>
          <w:tab w:val="num" w:pos="2400"/>
        </w:tabs>
        <w:adjustRightInd/>
        <w:ind w:left="2400"/>
        <w:rPr>
          <w:rFonts w:ascii="Tahoma" w:hAnsi="Tahoma" w:cs="Tahoma"/>
          <w:color w:val="auto"/>
          <w:sz w:val="22"/>
          <w:szCs w:val="22"/>
        </w:rPr>
      </w:pPr>
      <w:r w:rsidRPr="00677C30">
        <w:rPr>
          <w:rFonts w:ascii="Tahoma" w:hAnsi="Tahoma" w:cs="Tahoma"/>
          <w:color w:val="auto"/>
          <w:sz w:val="22"/>
          <w:szCs w:val="22"/>
        </w:rPr>
        <w:t>[</w:t>
      </w:r>
      <w:r w:rsidRPr="00677C30">
        <w:rPr>
          <w:rFonts w:ascii="Tahoma" w:hAnsi="Tahoma" w:cs="Tahoma"/>
          <w:i/>
          <w:iCs/>
          <w:color w:val="auto"/>
          <w:sz w:val="22"/>
          <w:szCs w:val="22"/>
        </w:rPr>
        <w:t>insert other</w:t>
      </w:r>
      <w:r w:rsidRPr="00677C30">
        <w:rPr>
          <w:rFonts w:ascii="Tahoma" w:hAnsi="Tahoma" w:cs="Tahoma"/>
          <w:color w:val="auto"/>
          <w:sz w:val="22"/>
          <w:szCs w:val="22"/>
        </w:rPr>
        <w:t>]</w:t>
      </w:r>
    </w:p>
    <w:p w:rsidR="00967CB0" w:rsidRPr="00677C30" w:rsidRDefault="00967CB0" w:rsidP="00967CB0">
      <w:pPr>
        <w:widowControl/>
        <w:numPr>
          <w:ilvl w:val="1"/>
          <w:numId w:val="10"/>
        </w:numPr>
        <w:adjustRightInd/>
        <w:rPr>
          <w:rFonts w:ascii="Tahoma" w:hAnsi="Tahoma" w:cs="Tahoma"/>
          <w:sz w:val="22"/>
          <w:szCs w:val="22"/>
        </w:rPr>
      </w:pPr>
    </w:p>
    <w:p w:rsidR="00967CB0" w:rsidRPr="00677C30" w:rsidRDefault="00967CB0" w:rsidP="00967CB0">
      <w:pPr>
        <w:pStyle w:val="ClauseLevel2"/>
        <w:widowControl/>
        <w:numPr>
          <w:ilvl w:val="1"/>
          <w:numId w:val="52"/>
        </w:numPr>
        <w:tabs>
          <w:tab w:val="clear" w:pos="2880"/>
          <w:tab w:val="num" w:pos="960"/>
        </w:tabs>
        <w:adjustRightInd/>
        <w:ind w:left="960"/>
        <w:rPr>
          <w:rFonts w:ascii="Tahoma" w:hAnsi="Tahoma" w:cs="Tahoma"/>
          <w:color w:val="auto"/>
          <w:sz w:val="22"/>
          <w:szCs w:val="22"/>
        </w:rPr>
      </w:pPr>
      <w:r w:rsidRPr="00677C30">
        <w:rPr>
          <w:rFonts w:ascii="Tahoma" w:hAnsi="Tahoma" w:cs="Tahoma"/>
          <w:color w:val="auto"/>
          <w:sz w:val="22"/>
          <w:szCs w:val="22"/>
        </w:rPr>
        <w:t xml:space="preserve">In certain circumstances it may be necessary to expand on the mark-up, </w:t>
      </w:r>
      <w:proofErr w:type="spellStart"/>
      <w:r w:rsidRPr="00677C30">
        <w:rPr>
          <w:rFonts w:ascii="Tahoma" w:hAnsi="Tahoma" w:cs="Tahoma"/>
          <w:color w:val="auto"/>
          <w:sz w:val="22"/>
          <w:szCs w:val="22"/>
        </w:rPr>
        <w:t>eg</w:t>
      </w:r>
      <w:proofErr w:type="spellEnd"/>
      <w:r w:rsidRPr="00677C30">
        <w:rPr>
          <w:rFonts w:ascii="Tahoma" w:hAnsi="Tahoma" w:cs="Tahoma"/>
          <w:color w:val="auto"/>
          <w:sz w:val="22"/>
          <w:szCs w:val="22"/>
        </w:rPr>
        <w:t>:</w:t>
      </w:r>
    </w:p>
    <w:p w:rsidR="00967CB0" w:rsidRPr="00677C30" w:rsidRDefault="00967CB0" w:rsidP="00967CB0">
      <w:pPr>
        <w:widowControl/>
        <w:numPr>
          <w:ilvl w:val="1"/>
          <w:numId w:val="5"/>
        </w:numPr>
        <w:tabs>
          <w:tab w:val="clear" w:pos="2880"/>
          <w:tab w:val="num" w:pos="960"/>
        </w:tabs>
        <w:adjustRightInd/>
        <w:ind w:left="960"/>
        <w:rPr>
          <w:rFonts w:ascii="Tahoma" w:hAnsi="Tahoma" w:cs="Tahoma"/>
          <w:sz w:val="22"/>
          <w:szCs w:val="22"/>
        </w:rPr>
      </w:pPr>
    </w:p>
    <w:p w:rsidR="00967CB0" w:rsidRPr="00677C30" w:rsidRDefault="00967CB0" w:rsidP="00967CB0">
      <w:pPr>
        <w:pStyle w:val="ClauseLevel3"/>
        <w:widowControl/>
        <w:numPr>
          <w:ilvl w:val="2"/>
          <w:numId w:val="53"/>
        </w:numPr>
        <w:tabs>
          <w:tab w:val="clear" w:pos="4800"/>
          <w:tab w:val="num" w:pos="2400"/>
        </w:tabs>
        <w:adjustRightInd/>
        <w:ind w:left="2400"/>
        <w:rPr>
          <w:rFonts w:ascii="Tahoma" w:hAnsi="Tahoma" w:cs="Tahoma"/>
          <w:color w:val="auto"/>
          <w:sz w:val="22"/>
          <w:szCs w:val="22"/>
        </w:rPr>
      </w:pPr>
      <w:r w:rsidRPr="00677C30">
        <w:rPr>
          <w:rFonts w:ascii="Tahoma" w:hAnsi="Tahoma" w:cs="Tahoma"/>
          <w:color w:val="auto"/>
          <w:sz w:val="22"/>
          <w:szCs w:val="22"/>
        </w:rPr>
        <w:t>‘Restricted: do not forward, print or copy’</w:t>
      </w:r>
    </w:p>
    <w:p w:rsidR="00967CB0" w:rsidRPr="00677C30" w:rsidRDefault="00967CB0" w:rsidP="00967CB0">
      <w:pPr>
        <w:pStyle w:val="ClauseLevel3"/>
        <w:widowControl/>
        <w:numPr>
          <w:ilvl w:val="2"/>
          <w:numId w:val="54"/>
        </w:numPr>
        <w:tabs>
          <w:tab w:val="clear" w:pos="4800"/>
          <w:tab w:val="num" w:pos="2400"/>
        </w:tabs>
        <w:adjustRightInd/>
        <w:ind w:left="2400"/>
        <w:rPr>
          <w:rFonts w:ascii="Tahoma" w:hAnsi="Tahoma" w:cs="Tahoma"/>
          <w:color w:val="auto"/>
          <w:sz w:val="22"/>
          <w:szCs w:val="22"/>
        </w:rPr>
      </w:pPr>
      <w:r w:rsidRPr="00677C30">
        <w:rPr>
          <w:rFonts w:ascii="Tahoma" w:hAnsi="Tahoma" w:cs="Tahoma"/>
          <w:color w:val="auto"/>
          <w:sz w:val="22"/>
          <w:szCs w:val="22"/>
        </w:rPr>
        <w:t>‘Restricted: encryption required’</w:t>
      </w:r>
    </w:p>
    <w:p w:rsidR="00967CB0" w:rsidRPr="00677C30" w:rsidRDefault="00967CB0" w:rsidP="00967CB0">
      <w:pPr>
        <w:pStyle w:val="ClauseLevel3"/>
        <w:widowControl/>
        <w:numPr>
          <w:ilvl w:val="2"/>
          <w:numId w:val="55"/>
        </w:numPr>
        <w:tabs>
          <w:tab w:val="clear" w:pos="4800"/>
          <w:tab w:val="num" w:pos="2400"/>
        </w:tabs>
        <w:adjustRightInd/>
        <w:ind w:left="2400"/>
        <w:rPr>
          <w:rFonts w:ascii="Tahoma" w:hAnsi="Tahoma" w:cs="Tahoma"/>
          <w:color w:val="auto"/>
          <w:sz w:val="22"/>
          <w:szCs w:val="22"/>
        </w:rPr>
      </w:pPr>
      <w:r w:rsidRPr="00677C30">
        <w:rPr>
          <w:rFonts w:ascii="Tahoma" w:hAnsi="Tahoma" w:cs="Tahoma"/>
          <w:color w:val="auto"/>
          <w:sz w:val="22"/>
          <w:szCs w:val="22"/>
        </w:rPr>
        <w:t>‘Restricted: legal professional privilege’</w:t>
      </w:r>
    </w:p>
    <w:p w:rsidR="00967CB0" w:rsidRPr="00677C30" w:rsidRDefault="00967CB0" w:rsidP="00967CB0">
      <w:pPr>
        <w:widowControl/>
        <w:numPr>
          <w:ilvl w:val="1"/>
          <w:numId w:val="10"/>
        </w:numPr>
        <w:tabs>
          <w:tab w:val="clear" w:pos="2880"/>
          <w:tab w:val="num" w:pos="960"/>
        </w:tabs>
        <w:adjustRightInd/>
        <w:ind w:left="960"/>
        <w:rPr>
          <w:rFonts w:ascii="Tahoma" w:hAnsi="Tahoma" w:cs="Tahoma"/>
          <w:sz w:val="22"/>
          <w:szCs w:val="22"/>
        </w:rPr>
      </w:pPr>
    </w:p>
    <w:p w:rsidR="00967CB0" w:rsidRPr="00677C30" w:rsidRDefault="00967CB0" w:rsidP="00967CB0">
      <w:pPr>
        <w:pStyle w:val="ClauseLevel2"/>
        <w:widowControl/>
        <w:numPr>
          <w:ilvl w:val="1"/>
          <w:numId w:val="56"/>
        </w:numPr>
        <w:tabs>
          <w:tab w:val="clear" w:pos="2880"/>
          <w:tab w:val="num" w:pos="960"/>
        </w:tabs>
        <w:adjustRightInd/>
        <w:ind w:left="960"/>
        <w:rPr>
          <w:rFonts w:ascii="Tahoma" w:hAnsi="Tahoma" w:cs="Tahoma"/>
          <w:color w:val="auto"/>
          <w:sz w:val="22"/>
          <w:szCs w:val="22"/>
        </w:rPr>
      </w:pPr>
      <w:r w:rsidRPr="00677C30">
        <w:rPr>
          <w:rFonts w:ascii="Tahoma" w:hAnsi="Tahoma" w:cs="Tahoma"/>
          <w:color w:val="auto"/>
          <w:sz w:val="22"/>
          <w:szCs w:val="22"/>
        </w:rPr>
        <w:t>The mark-up should be displayed on the front page and each subsequent page of the record.</w:t>
      </w:r>
    </w:p>
    <w:p w:rsidR="00967CB0" w:rsidRPr="00677C30" w:rsidRDefault="00967CB0" w:rsidP="00967CB0">
      <w:pPr>
        <w:widowControl/>
        <w:numPr>
          <w:ilvl w:val="0"/>
          <w:numId w:val="11"/>
        </w:numPr>
        <w:adjustRightInd/>
        <w:rPr>
          <w:rFonts w:ascii="Tahoma" w:hAnsi="Tahoma" w:cs="Tahoma"/>
          <w:sz w:val="22"/>
          <w:szCs w:val="22"/>
        </w:rPr>
      </w:pPr>
    </w:p>
    <w:p w:rsidR="00967CB0" w:rsidRPr="00677C30" w:rsidRDefault="00967CB0" w:rsidP="00967CB0">
      <w:pPr>
        <w:pStyle w:val="ClauseLevel1"/>
        <w:widowControl/>
        <w:numPr>
          <w:ilvl w:val="0"/>
          <w:numId w:val="57"/>
        </w:numPr>
        <w:adjustRightInd/>
        <w:rPr>
          <w:rFonts w:ascii="Tahoma" w:hAnsi="Tahoma" w:cs="Tahoma"/>
          <w:color w:val="auto"/>
          <w:sz w:val="22"/>
          <w:szCs w:val="22"/>
        </w:rPr>
      </w:pPr>
      <w:r w:rsidRPr="00677C30">
        <w:rPr>
          <w:rFonts w:ascii="Tahoma" w:hAnsi="Tahoma" w:cs="Tahoma"/>
          <w:b/>
          <w:bCs/>
          <w:color w:val="auto"/>
          <w:sz w:val="22"/>
          <w:szCs w:val="22"/>
        </w:rPr>
        <w:t>Retention of business records</w:t>
      </w:r>
    </w:p>
    <w:p w:rsidR="00967CB0" w:rsidRPr="00677C30" w:rsidRDefault="00967CB0" w:rsidP="00967CB0">
      <w:pPr>
        <w:widowControl/>
        <w:numPr>
          <w:ilvl w:val="0"/>
          <w:numId w:val="2"/>
        </w:numPr>
        <w:adjustRightInd/>
        <w:rPr>
          <w:rFonts w:ascii="Tahoma" w:hAnsi="Tahoma" w:cs="Tahoma"/>
          <w:sz w:val="22"/>
          <w:szCs w:val="22"/>
        </w:rPr>
      </w:pPr>
    </w:p>
    <w:p w:rsidR="00967CB0" w:rsidRDefault="00967CB0" w:rsidP="00967CB0">
      <w:pPr>
        <w:pStyle w:val="ClauseLevel2"/>
        <w:widowControl/>
        <w:numPr>
          <w:ilvl w:val="1"/>
          <w:numId w:val="58"/>
        </w:numPr>
        <w:tabs>
          <w:tab w:val="clear" w:pos="2880"/>
          <w:tab w:val="num" w:pos="960"/>
        </w:tabs>
        <w:adjustRightInd/>
        <w:ind w:left="960"/>
        <w:rPr>
          <w:rFonts w:ascii="Tahoma" w:hAnsi="Tahoma" w:cs="Tahoma"/>
          <w:color w:val="auto"/>
          <w:sz w:val="22"/>
          <w:szCs w:val="22"/>
        </w:rPr>
      </w:pPr>
      <w:r w:rsidRPr="00677C30">
        <w:rPr>
          <w:rFonts w:ascii="Tahoma" w:hAnsi="Tahoma" w:cs="Tahoma"/>
          <w:color w:val="auto"/>
          <w:sz w:val="22"/>
          <w:szCs w:val="22"/>
        </w:rPr>
        <w:t>Business records must be retained as long as required by relevant laws and regulations and in accordance with [</w:t>
      </w:r>
      <w:r w:rsidRPr="00677C30">
        <w:rPr>
          <w:rFonts w:ascii="Tahoma" w:hAnsi="Tahoma" w:cs="Tahoma"/>
          <w:i/>
          <w:iCs/>
          <w:color w:val="auto"/>
          <w:sz w:val="22"/>
          <w:szCs w:val="22"/>
        </w:rPr>
        <w:t>Insert organisation name</w:t>
      </w:r>
      <w:r w:rsidRPr="00677C30">
        <w:rPr>
          <w:rFonts w:ascii="Tahoma" w:hAnsi="Tahoma" w:cs="Tahoma"/>
          <w:color w:val="auto"/>
          <w:sz w:val="22"/>
          <w:szCs w:val="22"/>
        </w:rPr>
        <w:t>]’s business needs.</w:t>
      </w:r>
    </w:p>
    <w:p w:rsidR="00967CB0" w:rsidRPr="00677C30" w:rsidRDefault="00967CB0" w:rsidP="00967CB0">
      <w:pPr>
        <w:pStyle w:val="ClauseLevel2"/>
        <w:widowControl/>
        <w:adjustRightInd/>
        <w:ind w:left="960"/>
        <w:rPr>
          <w:rFonts w:ascii="Tahoma" w:hAnsi="Tahoma" w:cs="Tahoma"/>
          <w:color w:val="auto"/>
          <w:sz w:val="22"/>
          <w:szCs w:val="22"/>
        </w:rPr>
      </w:pPr>
    </w:p>
    <w:p w:rsidR="00967CB0" w:rsidRPr="00677C30" w:rsidRDefault="00967CB0" w:rsidP="00967CB0">
      <w:pPr>
        <w:pStyle w:val="ClauseLevel2"/>
        <w:widowControl/>
        <w:numPr>
          <w:ilvl w:val="1"/>
          <w:numId w:val="59"/>
        </w:numPr>
        <w:tabs>
          <w:tab w:val="clear" w:pos="2880"/>
          <w:tab w:val="num" w:pos="960"/>
        </w:tabs>
        <w:adjustRightInd/>
        <w:ind w:left="960"/>
        <w:rPr>
          <w:rFonts w:ascii="Tahoma" w:hAnsi="Tahoma" w:cs="Tahoma"/>
          <w:color w:val="auto"/>
          <w:sz w:val="22"/>
          <w:szCs w:val="22"/>
        </w:rPr>
      </w:pPr>
      <w:r w:rsidRPr="00677C30">
        <w:rPr>
          <w:rFonts w:ascii="Tahoma" w:hAnsi="Tahoma" w:cs="Tahoma"/>
          <w:b/>
          <w:bCs/>
          <w:color w:val="auto"/>
          <w:sz w:val="22"/>
          <w:szCs w:val="22"/>
        </w:rPr>
        <w:t>Retention periods</w:t>
      </w:r>
    </w:p>
    <w:p w:rsidR="00967CB0" w:rsidRPr="00677C30" w:rsidRDefault="00967CB0" w:rsidP="00967CB0">
      <w:pPr>
        <w:widowControl/>
        <w:numPr>
          <w:ilvl w:val="1"/>
          <w:numId w:val="5"/>
        </w:numPr>
        <w:tabs>
          <w:tab w:val="clear" w:pos="2880"/>
          <w:tab w:val="num" w:pos="960"/>
        </w:tabs>
        <w:adjustRightInd/>
        <w:ind w:left="960"/>
        <w:rPr>
          <w:rFonts w:ascii="Tahoma" w:hAnsi="Tahoma" w:cs="Tahoma"/>
          <w:sz w:val="22"/>
          <w:szCs w:val="22"/>
        </w:rPr>
      </w:pPr>
    </w:p>
    <w:p w:rsidR="00967CB0" w:rsidRPr="00677C30" w:rsidRDefault="00967CB0" w:rsidP="00967CB0">
      <w:pPr>
        <w:pStyle w:val="ClauseLevel3"/>
        <w:widowControl/>
        <w:numPr>
          <w:ilvl w:val="2"/>
          <w:numId w:val="60"/>
        </w:numPr>
        <w:tabs>
          <w:tab w:val="clear" w:pos="4800"/>
          <w:tab w:val="num" w:pos="2400"/>
        </w:tabs>
        <w:adjustRightInd/>
        <w:ind w:left="2400"/>
        <w:rPr>
          <w:rFonts w:ascii="Tahoma" w:hAnsi="Tahoma" w:cs="Tahoma"/>
          <w:color w:val="auto"/>
          <w:sz w:val="22"/>
          <w:szCs w:val="22"/>
        </w:rPr>
      </w:pPr>
      <w:r w:rsidRPr="00677C30">
        <w:rPr>
          <w:rFonts w:ascii="Tahoma" w:hAnsi="Tahoma" w:cs="Tahoma"/>
          <w:color w:val="auto"/>
          <w:sz w:val="22"/>
          <w:szCs w:val="22"/>
        </w:rPr>
        <w:t xml:space="preserve">Our record retention schedule at </w:t>
      </w:r>
      <w:r w:rsidRPr="00677C30">
        <w:rPr>
          <w:rFonts w:ascii="Tahoma" w:hAnsi="Tahoma" w:cs="Tahoma"/>
          <w:b/>
          <w:bCs/>
          <w:color w:val="auto"/>
          <w:sz w:val="22"/>
          <w:szCs w:val="22"/>
        </w:rPr>
        <w:t>[</w:t>
      </w:r>
      <w:r w:rsidRPr="00677C30">
        <w:rPr>
          <w:rFonts w:ascii="Tahoma" w:hAnsi="Tahoma" w:cs="Tahoma"/>
          <w:color w:val="auto"/>
          <w:sz w:val="22"/>
          <w:szCs w:val="22"/>
        </w:rPr>
        <w:t>[</w:t>
      </w:r>
      <w:r w:rsidRPr="00677C30">
        <w:rPr>
          <w:rFonts w:ascii="Tahoma" w:hAnsi="Tahoma" w:cs="Tahoma"/>
          <w:i/>
          <w:iCs/>
          <w:color w:val="auto"/>
          <w:sz w:val="22"/>
          <w:szCs w:val="22"/>
        </w:rPr>
        <w:t>insert where this can be found</w:t>
      </w:r>
      <w:r w:rsidRPr="00677C30">
        <w:rPr>
          <w:rFonts w:ascii="Tahoma" w:hAnsi="Tahoma" w:cs="Tahoma"/>
          <w:color w:val="auto"/>
          <w:sz w:val="22"/>
          <w:szCs w:val="22"/>
        </w:rPr>
        <w:t>] OR Appendix 2</w:t>
      </w:r>
      <w:r w:rsidRPr="00677C30">
        <w:rPr>
          <w:rFonts w:ascii="Tahoma" w:hAnsi="Tahoma" w:cs="Tahoma"/>
          <w:b/>
          <w:bCs/>
          <w:color w:val="auto"/>
          <w:sz w:val="22"/>
          <w:szCs w:val="22"/>
        </w:rPr>
        <w:t>]</w:t>
      </w:r>
      <w:r w:rsidRPr="00677C30">
        <w:rPr>
          <w:rFonts w:ascii="Tahoma" w:hAnsi="Tahoma" w:cs="Tahoma"/>
          <w:color w:val="auto"/>
          <w:sz w:val="22"/>
          <w:szCs w:val="22"/>
        </w:rPr>
        <w:t xml:space="preserve"> sets out how long records will normally be held and when the record will be destroyed. We periodically review and update the schedule with additional record types.</w:t>
      </w:r>
    </w:p>
    <w:p w:rsidR="00967CB0" w:rsidRPr="00677C30" w:rsidRDefault="00967CB0" w:rsidP="00967CB0">
      <w:pPr>
        <w:pStyle w:val="ClauseLevel3"/>
        <w:widowControl/>
        <w:numPr>
          <w:ilvl w:val="2"/>
          <w:numId w:val="61"/>
        </w:numPr>
        <w:tabs>
          <w:tab w:val="clear" w:pos="4800"/>
          <w:tab w:val="num" w:pos="2400"/>
        </w:tabs>
        <w:adjustRightInd/>
        <w:ind w:left="2400"/>
        <w:rPr>
          <w:rFonts w:ascii="Tahoma" w:hAnsi="Tahoma" w:cs="Tahoma"/>
          <w:color w:val="auto"/>
          <w:sz w:val="22"/>
          <w:szCs w:val="22"/>
        </w:rPr>
      </w:pPr>
      <w:r w:rsidRPr="00677C30">
        <w:rPr>
          <w:rFonts w:ascii="Tahoma" w:hAnsi="Tahoma" w:cs="Tahoma"/>
          <w:color w:val="auto"/>
          <w:sz w:val="22"/>
          <w:szCs w:val="22"/>
        </w:rPr>
        <w:t>Business records should not be disposed of or destroyed before the relevant retention period expires.</w:t>
      </w:r>
    </w:p>
    <w:p w:rsidR="00967CB0" w:rsidRPr="00677C30" w:rsidRDefault="00967CB0" w:rsidP="00967CB0">
      <w:pPr>
        <w:pStyle w:val="ClauseLevel3"/>
        <w:widowControl/>
        <w:numPr>
          <w:ilvl w:val="2"/>
          <w:numId w:val="62"/>
        </w:numPr>
        <w:tabs>
          <w:tab w:val="clear" w:pos="4800"/>
          <w:tab w:val="num" w:pos="2400"/>
        </w:tabs>
        <w:adjustRightInd/>
        <w:ind w:left="2400"/>
        <w:rPr>
          <w:rFonts w:ascii="Tahoma" w:hAnsi="Tahoma" w:cs="Tahoma"/>
          <w:color w:val="auto"/>
          <w:sz w:val="22"/>
          <w:szCs w:val="22"/>
        </w:rPr>
      </w:pPr>
      <w:r w:rsidRPr="00677C30">
        <w:rPr>
          <w:rFonts w:ascii="Tahoma" w:hAnsi="Tahoma" w:cs="Tahoma"/>
          <w:color w:val="auto"/>
          <w:sz w:val="22"/>
          <w:szCs w:val="22"/>
        </w:rPr>
        <w:lastRenderedPageBreak/>
        <w:t>Business records should not, however, be kept longer than the relevant retention period unless the retention period for that particular record has been suspended, as described at section 10 below.</w:t>
      </w:r>
    </w:p>
    <w:p w:rsidR="00967CB0" w:rsidRPr="00677C30" w:rsidRDefault="00967CB0" w:rsidP="00967CB0">
      <w:pPr>
        <w:pStyle w:val="ClauseLevel3"/>
        <w:widowControl/>
        <w:numPr>
          <w:ilvl w:val="2"/>
          <w:numId w:val="63"/>
        </w:numPr>
        <w:tabs>
          <w:tab w:val="clear" w:pos="4800"/>
          <w:tab w:val="num" w:pos="2400"/>
        </w:tabs>
        <w:adjustRightInd/>
        <w:ind w:left="2400"/>
        <w:rPr>
          <w:rFonts w:ascii="Tahoma" w:hAnsi="Tahoma" w:cs="Tahoma"/>
          <w:color w:val="auto"/>
          <w:sz w:val="22"/>
          <w:szCs w:val="22"/>
        </w:rPr>
      </w:pPr>
      <w:r w:rsidRPr="00677C30">
        <w:rPr>
          <w:rFonts w:ascii="Tahoma" w:hAnsi="Tahoma" w:cs="Tahoma"/>
          <w:color w:val="auto"/>
          <w:sz w:val="22"/>
          <w:szCs w:val="22"/>
        </w:rPr>
        <w:t>Where more than one retention period applies to a record, it should be retained in accordance with the longest retention period, unless otherwise directed by [</w:t>
      </w:r>
      <w:r w:rsidRPr="00677C30">
        <w:rPr>
          <w:rFonts w:ascii="Tahoma" w:hAnsi="Tahoma" w:cs="Tahoma"/>
          <w:i/>
          <w:iCs/>
          <w:color w:val="auto"/>
          <w:sz w:val="22"/>
          <w:szCs w:val="22"/>
        </w:rPr>
        <w:t>insert who, the Data Protection Officer</w:t>
      </w:r>
      <w:r w:rsidRPr="00677C30">
        <w:rPr>
          <w:rFonts w:ascii="Tahoma" w:hAnsi="Tahoma" w:cs="Tahoma"/>
          <w:color w:val="auto"/>
          <w:sz w:val="22"/>
          <w:szCs w:val="22"/>
        </w:rPr>
        <w:t>].</w:t>
      </w:r>
    </w:p>
    <w:p w:rsidR="00967CB0" w:rsidRPr="00677C30" w:rsidRDefault="00967CB0" w:rsidP="00967CB0">
      <w:pPr>
        <w:pStyle w:val="ClauseLevel3"/>
        <w:widowControl/>
        <w:numPr>
          <w:ilvl w:val="2"/>
          <w:numId w:val="64"/>
        </w:numPr>
        <w:tabs>
          <w:tab w:val="clear" w:pos="4800"/>
          <w:tab w:val="num" w:pos="2400"/>
        </w:tabs>
        <w:adjustRightInd/>
        <w:ind w:left="2400"/>
        <w:rPr>
          <w:rFonts w:ascii="Tahoma" w:hAnsi="Tahoma" w:cs="Tahoma"/>
          <w:color w:val="auto"/>
          <w:sz w:val="22"/>
          <w:szCs w:val="22"/>
        </w:rPr>
      </w:pPr>
      <w:r w:rsidRPr="00677C30">
        <w:rPr>
          <w:rFonts w:ascii="Tahoma" w:hAnsi="Tahoma" w:cs="Tahoma"/>
          <w:color w:val="auto"/>
          <w:sz w:val="22"/>
          <w:szCs w:val="22"/>
        </w:rPr>
        <w:t>If a record type is not listed in the record retention schedule and is not a short-term record (see 3.5 above), contact [</w:t>
      </w:r>
      <w:r w:rsidRPr="00677C30">
        <w:rPr>
          <w:rFonts w:ascii="Tahoma" w:hAnsi="Tahoma" w:cs="Tahoma"/>
          <w:i/>
          <w:iCs/>
          <w:color w:val="auto"/>
          <w:sz w:val="22"/>
          <w:szCs w:val="22"/>
        </w:rPr>
        <w:t xml:space="preserve">insert who, </w:t>
      </w:r>
      <w:proofErr w:type="spellStart"/>
      <w:r w:rsidRPr="00677C30">
        <w:rPr>
          <w:rFonts w:ascii="Tahoma" w:hAnsi="Tahoma" w:cs="Tahoma"/>
          <w:i/>
          <w:iCs/>
          <w:color w:val="auto"/>
          <w:sz w:val="22"/>
          <w:szCs w:val="22"/>
        </w:rPr>
        <w:t>eg</w:t>
      </w:r>
      <w:proofErr w:type="spellEnd"/>
      <w:r w:rsidRPr="00677C30">
        <w:rPr>
          <w:rFonts w:ascii="Tahoma" w:hAnsi="Tahoma" w:cs="Tahoma"/>
          <w:i/>
          <w:iCs/>
          <w:color w:val="auto"/>
          <w:sz w:val="22"/>
          <w:szCs w:val="22"/>
        </w:rPr>
        <w:t xml:space="preserve"> the Data Protection Officer</w:t>
      </w:r>
      <w:r w:rsidRPr="00677C30">
        <w:rPr>
          <w:rFonts w:ascii="Tahoma" w:hAnsi="Tahoma" w:cs="Tahoma"/>
          <w:color w:val="auto"/>
          <w:sz w:val="22"/>
          <w:szCs w:val="22"/>
        </w:rPr>
        <w:t>] for guidance.</w:t>
      </w:r>
    </w:p>
    <w:p w:rsidR="00967CB0" w:rsidRPr="00677C30" w:rsidRDefault="00967CB0" w:rsidP="00967CB0">
      <w:pPr>
        <w:pStyle w:val="ClauseLevel3"/>
        <w:widowControl/>
        <w:numPr>
          <w:ilvl w:val="2"/>
          <w:numId w:val="65"/>
        </w:numPr>
        <w:tabs>
          <w:tab w:val="clear" w:pos="4800"/>
          <w:tab w:val="num" w:pos="2400"/>
        </w:tabs>
        <w:adjustRightInd/>
        <w:ind w:left="2400"/>
        <w:rPr>
          <w:rFonts w:ascii="Tahoma" w:hAnsi="Tahoma" w:cs="Tahoma"/>
          <w:color w:val="auto"/>
          <w:sz w:val="22"/>
          <w:szCs w:val="22"/>
        </w:rPr>
      </w:pPr>
      <w:r w:rsidRPr="00677C30">
        <w:rPr>
          <w:rFonts w:ascii="Tahoma" w:hAnsi="Tahoma" w:cs="Tahoma"/>
          <w:color w:val="auto"/>
          <w:sz w:val="22"/>
          <w:szCs w:val="22"/>
        </w:rPr>
        <w:t>The following are not subject to the record retention schedule:</w:t>
      </w:r>
    </w:p>
    <w:p w:rsidR="00967CB0" w:rsidRPr="00677C30" w:rsidRDefault="00967CB0" w:rsidP="00967CB0">
      <w:pPr>
        <w:widowControl/>
        <w:numPr>
          <w:ilvl w:val="2"/>
          <w:numId w:val="22"/>
        </w:numPr>
        <w:tabs>
          <w:tab w:val="clear" w:pos="4800"/>
          <w:tab w:val="num" w:pos="2400"/>
        </w:tabs>
        <w:adjustRightInd/>
        <w:ind w:left="2400"/>
        <w:rPr>
          <w:rFonts w:ascii="Tahoma" w:hAnsi="Tahoma" w:cs="Tahoma"/>
          <w:sz w:val="22"/>
          <w:szCs w:val="22"/>
        </w:rPr>
      </w:pPr>
    </w:p>
    <w:p w:rsidR="00967CB0" w:rsidRPr="00677C30" w:rsidRDefault="00967CB0" w:rsidP="00967CB0">
      <w:pPr>
        <w:pStyle w:val="ClauseLevel4"/>
        <w:widowControl/>
        <w:numPr>
          <w:ilvl w:val="3"/>
          <w:numId w:val="23"/>
        </w:numPr>
        <w:tabs>
          <w:tab w:val="clear" w:pos="4800"/>
          <w:tab w:val="num" w:pos="2400"/>
        </w:tabs>
        <w:adjustRightInd/>
        <w:ind w:left="2400"/>
        <w:rPr>
          <w:rFonts w:ascii="Tahoma" w:hAnsi="Tahoma" w:cs="Tahoma"/>
          <w:color w:val="auto"/>
          <w:sz w:val="22"/>
          <w:szCs w:val="22"/>
        </w:rPr>
      </w:pPr>
      <w:r w:rsidRPr="00677C30">
        <w:rPr>
          <w:rFonts w:ascii="Tahoma" w:hAnsi="Tahoma" w:cs="Tahoma"/>
          <w:color w:val="auto"/>
          <w:sz w:val="22"/>
          <w:szCs w:val="22"/>
        </w:rPr>
        <w:t>IT system backups—these are designed for operational restoration purposes and are not to be used for the retention of business records</w:t>
      </w:r>
    </w:p>
    <w:p w:rsidR="00967CB0" w:rsidRPr="00677C30" w:rsidRDefault="00967CB0" w:rsidP="00967CB0">
      <w:pPr>
        <w:pStyle w:val="ClauseLevel4"/>
        <w:widowControl/>
        <w:numPr>
          <w:ilvl w:val="3"/>
          <w:numId w:val="24"/>
        </w:numPr>
        <w:tabs>
          <w:tab w:val="clear" w:pos="4800"/>
          <w:tab w:val="num" w:pos="2400"/>
        </w:tabs>
        <w:adjustRightInd/>
        <w:ind w:left="2400"/>
        <w:rPr>
          <w:rFonts w:ascii="Tahoma" w:hAnsi="Tahoma" w:cs="Tahoma"/>
          <w:color w:val="auto"/>
          <w:sz w:val="22"/>
          <w:szCs w:val="22"/>
        </w:rPr>
      </w:pPr>
      <w:r w:rsidRPr="00677C30">
        <w:rPr>
          <w:rFonts w:ascii="Tahoma" w:hAnsi="Tahoma" w:cs="Tahoma"/>
          <w:color w:val="auto"/>
          <w:sz w:val="22"/>
          <w:szCs w:val="22"/>
        </w:rPr>
        <w:t>emails of former employees that do not constitute business records—these may be retained for transitional or other business purposes, but are to be disposed of within 1 year of the date of employee’s termination, except as may be required under a litigation hold (see section 10.2).</w:t>
      </w:r>
    </w:p>
    <w:p w:rsidR="00967CB0" w:rsidRPr="00677C30" w:rsidRDefault="00967CB0" w:rsidP="00967CB0">
      <w:pPr>
        <w:widowControl/>
        <w:numPr>
          <w:ilvl w:val="2"/>
          <w:numId w:val="28"/>
        </w:numPr>
        <w:tabs>
          <w:tab w:val="clear" w:pos="4800"/>
          <w:tab w:val="num" w:pos="2880"/>
        </w:tabs>
        <w:adjustRightInd/>
        <w:ind w:left="2880"/>
        <w:rPr>
          <w:rFonts w:ascii="Tahoma" w:hAnsi="Tahoma" w:cs="Tahoma"/>
          <w:sz w:val="22"/>
          <w:szCs w:val="22"/>
        </w:rPr>
      </w:pPr>
    </w:p>
    <w:p w:rsidR="00967CB0" w:rsidRPr="00677C30" w:rsidRDefault="00967CB0" w:rsidP="00967CB0">
      <w:pPr>
        <w:widowControl/>
        <w:numPr>
          <w:ilvl w:val="1"/>
          <w:numId w:val="10"/>
        </w:numPr>
        <w:tabs>
          <w:tab w:val="clear" w:pos="2880"/>
          <w:tab w:val="num" w:pos="960"/>
        </w:tabs>
        <w:adjustRightInd/>
        <w:ind w:left="960"/>
        <w:rPr>
          <w:rFonts w:ascii="Tahoma" w:hAnsi="Tahoma" w:cs="Tahoma"/>
          <w:sz w:val="22"/>
          <w:szCs w:val="22"/>
        </w:rPr>
      </w:pPr>
    </w:p>
    <w:p w:rsidR="00967CB0" w:rsidRPr="00677C30" w:rsidRDefault="00967CB0" w:rsidP="00967CB0">
      <w:pPr>
        <w:pStyle w:val="ClauseLevel2"/>
        <w:widowControl/>
        <w:numPr>
          <w:ilvl w:val="1"/>
          <w:numId w:val="66"/>
        </w:numPr>
        <w:tabs>
          <w:tab w:val="clear" w:pos="2880"/>
          <w:tab w:val="num" w:pos="960"/>
        </w:tabs>
        <w:adjustRightInd/>
        <w:ind w:left="960"/>
        <w:rPr>
          <w:rFonts w:ascii="Tahoma" w:hAnsi="Tahoma" w:cs="Tahoma"/>
          <w:color w:val="auto"/>
          <w:sz w:val="22"/>
          <w:szCs w:val="22"/>
        </w:rPr>
      </w:pPr>
      <w:r w:rsidRPr="00677C30">
        <w:rPr>
          <w:rFonts w:ascii="Tahoma" w:hAnsi="Tahoma" w:cs="Tahoma"/>
          <w:b/>
          <w:bCs/>
          <w:color w:val="auto"/>
          <w:sz w:val="22"/>
          <w:szCs w:val="22"/>
        </w:rPr>
        <w:t>Retention: drafts and duplicates</w:t>
      </w:r>
    </w:p>
    <w:p w:rsidR="00967CB0" w:rsidRPr="00677C30" w:rsidRDefault="00967CB0" w:rsidP="00967CB0">
      <w:pPr>
        <w:widowControl/>
        <w:numPr>
          <w:ilvl w:val="1"/>
          <w:numId w:val="5"/>
        </w:numPr>
        <w:tabs>
          <w:tab w:val="clear" w:pos="2880"/>
          <w:tab w:val="num" w:pos="960"/>
        </w:tabs>
        <w:adjustRightInd/>
        <w:ind w:left="960"/>
        <w:rPr>
          <w:rFonts w:ascii="Tahoma" w:hAnsi="Tahoma" w:cs="Tahoma"/>
          <w:sz w:val="22"/>
          <w:szCs w:val="22"/>
        </w:rPr>
      </w:pPr>
    </w:p>
    <w:p w:rsidR="00967CB0" w:rsidRPr="00677C30" w:rsidRDefault="00967CB0" w:rsidP="00967CB0">
      <w:pPr>
        <w:pStyle w:val="ClauseLevel3"/>
        <w:widowControl/>
        <w:numPr>
          <w:ilvl w:val="2"/>
          <w:numId w:val="67"/>
        </w:numPr>
        <w:tabs>
          <w:tab w:val="clear" w:pos="4800"/>
          <w:tab w:val="num" w:pos="2400"/>
        </w:tabs>
        <w:adjustRightInd/>
        <w:ind w:left="2400"/>
        <w:rPr>
          <w:rFonts w:ascii="Tahoma" w:hAnsi="Tahoma" w:cs="Tahoma"/>
          <w:color w:val="auto"/>
          <w:sz w:val="22"/>
          <w:szCs w:val="22"/>
        </w:rPr>
      </w:pPr>
      <w:r w:rsidRPr="00677C30">
        <w:rPr>
          <w:rFonts w:ascii="Tahoma" w:hAnsi="Tahoma" w:cs="Tahoma"/>
          <w:color w:val="auto"/>
          <w:sz w:val="22"/>
          <w:szCs w:val="22"/>
        </w:rPr>
        <w:t>Draft or duplicate copies of business records should be retained only while they are needed for valid business reasons and never longer than the applicable retention period in the record retention schedule. For more guidance, see our Version control and document management policy.</w:t>
      </w:r>
    </w:p>
    <w:p w:rsidR="00967CB0" w:rsidRPr="00677C30" w:rsidRDefault="00967CB0" w:rsidP="00967CB0">
      <w:pPr>
        <w:pStyle w:val="ClauseLevel3"/>
        <w:widowControl/>
        <w:numPr>
          <w:ilvl w:val="2"/>
          <w:numId w:val="68"/>
        </w:numPr>
        <w:tabs>
          <w:tab w:val="clear" w:pos="4800"/>
          <w:tab w:val="num" w:pos="2400"/>
        </w:tabs>
        <w:adjustRightInd/>
        <w:ind w:left="2400"/>
        <w:rPr>
          <w:rFonts w:ascii="Tahoma" w:hAnsi="Tahoma" w:cs="Tahoma"/>
          <w:color w:val="auto"/>
          <w:sz w:val="22"/>
          <w:szCs w:val="22"/>
        </w:rPr>
      </w:pPr>
      <w:r w:rsidRPr="00677C30">
        <w:rPr>
          <w:rFonts w:ascii="Tahoma" w:hAnsi="Tahoma" w:cs="Tahoma"/>
          <w:color w:val="auto"/>
          <w:sz w:val="22"/>
          <w:szCs w:val="22"/>
        </w:rPr>
        <w:t>You should not send draft or duplicate records to an off-site storage facility without the approval of [</w:t>
      </w:r>
      <w:r w:rsidRPr="00677C30">
        <w:rPr>
          <w:rFonts w:ascii="Tahoma" w:hAnsi="Tahoma" w:cs="Tahoma"/>
          <w:i/>
          <w:iCs/>
          <w:color w:val="auto"/>
          <w:sz w:val="22"/>
          <w:szCs w:val="22"/>
        </w:rPr>
        <w:t xml:space="preserve">insert who, </w:t>
      </w:r>
      <w:proofErr w:type="spellStart"/>
      <w:r w:rsidRPr="00677C30">
        <w:rPr>
          <w:rFonts w:ascii="Tahoma" w:hAnsi="Tahoma" w:cs="Tahoma"/>
          <w:i/>
          <w:iCs/>
          <w:color w:val="auto"/>
          <w:sz w:val="22"/>
          <w:szCs w:val="22"/>
        </w:rPr>
        <w:t>eg</w:t>
      </w:r>
      <w:proofErr w:type="spellEnd"/>
      <w:r w:rsidRPr="00677C30">
        <w:rPr>
          <w:rFonts w:ascii="Tahoma" w:hAnsi="Tahoma" w:cs="Tahoma"/>
          <w:i/>
          <w:iCs/>
          <w:color w:val="auto"/>
          <w:sz w:val="22"/>
          <w:szCs w:val="22"/>
        </w:rPr>
        <w:t xml:space="preserve"> a member of the in-house legal team</w:t>
      </w:r>
      <w:r w:rsidRPr="00677C30">
        <w:rPr>
          <w:rFonts w:ascii="Tahoma" w:hAnsi="Tahoma" w:cs="Tahoma"/>
          <w:color w:val="auto"/>
          <w:sz w:val="22"/>
          <w:szCs w:val="22"/>
        </w:rPr>
        <w:t>].</w:t>
      </w:r>
    </w:p>
    <w:p w:rsidR="00967CB0" w:rsidRPr="00677C30" w:rsidRDefault="00967CB0" w:rsidP="00967CB0">
      <w:pPr>
        <w:widowControl/>
        <w:numPr>
          <w:ilvl w:val="1"/>
          <w:numId w:val="10"/>
        </w:numPr>
        <w:tabs>
          <w:tab w:val="clear" w:pos="2880"/>
          <w:tab w:val="num" w:pos="960"/>
        </w:tabs>
        <w:adjustRightInd/>
        <w:ind w:left="960"/>
        <w:rPr>
          <w:rFonts w:ascii="Tahoma" w:hAnsi="Tahoma" w:cs="Tahoma"/>
          <w:sz w:val="22"/>
          <w:szCs w:val="22"/>
        </w:rPr>
      </w:pPr>
    </w:p>
    <w:p w:rsidR="00967CB0" w:rsidRPr="00677C30" w:rsidRDefault="00967CB0" w:rsidP="00967CB0">
      <w:pPr>
        <w:pStyle w:val="ClauseLevel2"/>
        <w:widowControl/>
        <w:numPr>
          <w:ilvl w:val="1"/>
          <w:numId w:val="69"/>
        </w:numPr>
        <w:tabs>
          <w:tab w:val="clear" w:pos="2880"/>
          <w:tab w:val="num" w:pos="960"/>
        </w:tabs>
        <w:adjustRightInd/>
        <w:ind w:left="960"/>
        <w:rPr>
          <w:rFonts w:ascii="Tahoma" w:hAnsi="Tahoma" w:cs="Tahoma"/>
          <w:color w:val="auto"/>
          <w:sz w:val="22"/>
          <w:szCs w:val="22"/>
        </w:rPr>
      </w:pPr>
      <w:r w:rsidRPr="00677C30">
        <w:rPr>
          <w:rFonts w:ascii="Tahoma" w:hAnsi="Tahoma" w:cs="Tahoma"/>
          <w:b/>
          <w:bCs/>
          <w:color w:val="auto"/>
          <w:sz w:val="22"/>
          <w:szCs w:val="22"/>
        </w:rPr>
        <w:t>Retention: format</w:t>
      </w:r>
    </w:p>
    <w:p w:rsidR="00967CB0" w:rsidRPr="00677C30" w:rsidRDefault="00967CB0" w:rsidP="00967CB0">
      <w:pPr>
        <w:widowControl/>
        <w:numPr>
          <w:ilvl w:val="1"/>
          <w:numId w:val="5"/>
        </w:numPr>
        <w:tabs>
          <w:tab w:val="clear" w:pos="2880"/>
          <w:tab w:val="num" w:pos="960"/>
        </w:tabs>
        <w:adjustRightInd/>
        <w:ind w:left="960"/>
        <w:rPr>
          <w:rFonts w:ascii="Tahoma" w:hAnsi="Tahoma" w:cs="Tahoma"/>
          <w:sz w:val="22"/>
          <w:szCs w:val="22"/>
        </w:rPr>
      </w:pPr>
    </w:p>
    <w:p w:rsidR="00967CB0" w:rsidRPr="00677C30" w:rsidRDefault="00967CB0" w:rsidP="00967CB0">
      <w:pPr>
        <w:pStyle w:val="ClauseLevel3"/>
        <w:widowControl/>
        <w:numPr>
          <w:ilvl w:val="2"/>
          <w:numId w:val="70"/>
        </w:numPr>
        <w:tabs>
          <w:tab w:val="clear" w:pos="4800"/>
          <w:tab w:val="num" w:pos="2400"/>
        </w:tabs>
        <w:adjustRightInd/>
        <w:ind w:left="2400"/>
        <w:rPr>
          <w:rFonts w:ascii="Tahoma" w:hAnsi="Tahoma" w:cs="Tahoma"/>
          <w:color w:val="auto"/>
          <w:sz w:val="22"/>
          <w:szCs w:val="22"/>
        </w:rPr>
      </w:pPr>
      <w:r w:rsidRPr="00677C30">
        <w:rPr>
          <w:rFonts w:ascii="Tahoma" w:hAnsi="Tahoma" w:cs="Tahoma"/>
          <w:color w:val="auto"/>
          <w:sz w:val="22"/>
          <w:szCs w:val="22"/>
        </w:rPr>
        <w:t>Most business records can be retained exclusively in electronic form and hard copies do not usually need to be retained.</w:t>
      </w:r>
      <w:r w:rsidRPr="00677C30">
        <w:rPr>
          <w:rFonts w:ascii="Tahoma" w:hAnsi="Tahoma" w:cs="Tahoma"/>
          <w:b/>
          <w:bCs/>
          <w:color w:val="auto"/>
          <w:sz w:val="22"/>
          <w:szCs w:val="22"/>
        </w:rPr>
        <w:t>[</w:t>
      </w:r>
      <w:r w:rsidRPr="00677C30">
        <w:rPr>
          <w:rFonts w:ascii="Tahoma" w:hAnsi="Tahoma" w:cs="Tahoma"/>
          <w:color w:val="auto"/>
          <w:sz w:val="22"/>
          <w:szCs w:val="22"/>
        </w:rPr>
        <w:t xml:space="preserve"> The exceptions to this are:</w:t>
      </w:r>
      <w:r w:rsidRPr="00677C30">
        <w:rPr>
          <w:rFonts w:ascii="Tahoma" w:hAnsi="Tahoma" w:cs="Tahoma"/>
          <w:b/>
          <w:bCs/>
          <w:color w:val="auto"/>
          <w:sz w:val="22"/>
          <w:szCs w:val="22"/>
        </w:rPr>
        <w:t>]</w:t>
      </w:r>
    </w:p>
    <w:p w:rsidR="00967CB0" w:rsidRPr="00677C30" w:rsidRDefault="00967CB0" w:rsidP="00967CB0">
      <w:pPr>
        <w:widowControl/>
        <w:numPr>
          <w:ilvl w:val="2"/>
          <w:numId w:val="28"/>
        </w:numPr>
        <w:tabs>
          <w:tab w:val="clear" w:pos="4800"/>
          <w:tab w:val="num" w:pos="2880"/>
        </w:tabs>
        <w:adjustRightInd/>
        <w:ind w:left="2880"/>
        <w:rPr>
          <w:rFonts w:ascii="Tahoma" w:hAnsi="Tahoma" w:cs="Tahoma"/>
          <w:sz w:val="22"/>
          <w:szCs w:val="22"/>
        </w:rPr>
      </w:pPr>
    </w:p>
    <w:tbl>
      <w:tblPr>
        <w:tblStyle w:val="TableGrid"/>
        <w:tblW w:w="0" w:type="auto"/>
        <w:tblLayout w:type="fixed"/>
        <w:tblLook w:val="0000" w:firstRow="0" w:lastRow="0" w:firstColumn="0" w:lastColumn="0" w:noHBand="0" w:noVBand="0"/>
      </w:tblPr>
      <w:tblGrid>
        <w:gridCol w:w="4860"/>
        <w:gridCol w:w="4860"/>
      </w:tblGrid>
      <w:tr w:rsidR="00967CB0" w:rsidRPr="00677C30" w:rsidTr="001E2A28">
        <w:tc>
          <w:tcPr>
            <w:tcW w:w="4860" w:type="dxa"/>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w:t>
            </w:r>
            <w:r w:rsidRPr="00677C30">
              <w:rPr>
                <w:rFonts w:ascii="Tahoma" w:hAnsi="Tahoma" w:cs="Tahoma"/>
                <w:i/>
                <w:iCs/>
                <w:sz w:val="22"/>
                <w:szCs w:val="22"/>
              </w:rPr>
              <w:t xml:space="preserve">insert document description, </w:t>
            </w:r>
            <w:proofErr w:type="spellStart"/>
            <w:r w:rsidRPr="00677C30">
              <w:rPr>
                <w:rFonts w:ascii="Tahoma" w:hAnsi="Tahoma" w:cs="Tahoma"/>
                <w:i/>
                <w:iCs/>
                <w:sz w:val="22"/>
                <w:szCs w:val="22"/>
              </w:rPr>
              <w:t>eg</w:t>
            </w:r>
            <w:proofErr w:type="spellEnd"/>
            <w:r w:rsidRPr="00677C30">
              <w:rPr>
                <w:rFonts w:ascii="Tahoma" w:hAnsi="Tahoma" w:cs="Tahoma"/>
                <w:i/>
                <w:iCs/>
                <w:sz w:val="22"/>
                <w:szCs w:val="22"/>
              </w:rPr>
              <w:t xml:space="preserve"> share certificate</w:t>
            </w:r>
            <w:r w:rsidRPr="00677C30">
              <w:rPr>
                <w:rFonts w:ascii="Tahoma" w:hAnsi="Tahoma" w:cs="Tahoma"/>
                <w:sz w:val="22"/>
                <w:szCs w:val="22"/>
              </w:rPr>
              <w:t>]</w:t>
            </w:r>
          </w:p>
        </w:tc>
        <w:tc>
          <w:tcPr>
            <w:tcW w:w="4860" w:type="dxa"/>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w:t>
            </w:r>
            <w:proofErr w:type="spellStart"/>
            <w:r w:rsidRPr="00677C30">
              <w:rPr>
                <w:rFonts w:ascii="Tahoma" w:hAnsi="Tahoma" w:cs="Tahoma"/>
                <w:i/>
                <w:iCs/>
                <w:sz w:val="22"/>
                <w:szCs w:val="22"/>
              </w:rPr>
              <w:t>eg</w:t>
            </w:r>
            <w:proofErr w:type="spellEnd"/>
            <w:r w:rsidRPr="00677C30">
              <w:rPr>
                <w:rFonts w:ascii="Tahoma" w:hAnsi="Tahoma" w:cs="Tahoma"/>
                <w:i/>
                <w:iCs/>
                <w:sz w:val="22"/>
                <w:szCs w:val="22"/>
              </w:rPr>
              <w:t xml:space="preserve"> A share certificate is prima facie evidence of ownership</w:t>
            </w:r>
            <w:r w:rsidRPr="00677C30">
              <w:rPr>
                <w:rFonts w:ascii="Tahoma" w:hAnsi="Tahoma" w:cs="Tahoma"/>
                <w:sz w:val="22"/>
                <w:szCs w:val="22"/>
              </w:rPr>
              <w:t>]</w:t>
            </w:r>
          </w:p>
        </w:tc>
      </w:tr>
      <w:tr w:rsidR="00967CB0" w:rsidRPr="00677C30" w:rsidTr="001E2A28">
        <w:tc>
          <w:tcPr>
            <w:tcW w:w="4860" w:type="dxa"/>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w:t>
            </w:r>
            <w:r w:rsidRPr="00677C30">
              <w:rPr>
                <w:rFonts w:ascii="Tahoma" w:hAnsi="Tahoma" w:cs="Tahoma"/>
                <w:i/>
                <w:iCs/>
                <w:sz w:val="22"/>
                <w:szCs w:val="22"/>
              </w:rPr>
              <w:t xml:space="preserve">insert document description, </w:t>
            </w:r>
            <w:proofErr w:type="spellStart"/>
            <w:r w:rsidRPr="00677C30">
              <w:rPr>
                <w:rFonts w:ascii="Tahoma" w:hAnsi="Tahoma" w:cs="Tahoma"/>
                <w:i/>
                <w:iCs/>
                <w:sz w:val="22"/>
                <w:szCs w:val="22"/>
              </w:rPr>
              <w:t>eg</w:t>
            </w:r>
            <w:proofErr w:type="spellEnd"/>
            <w:r w:rsidRPr="00677C30">
              <w:rPr>
                <w:rFonts w:ascii="Tahoma" w:hAnsi="Tahoma" w:cs="Tahoma"/>
                <w:i/>
                <w:iCs/>
                <w:sz w:val="22"/>
                <w:szCs w:val="22"/>
              </w:rPr>
              <w:t xml:space="preserve"> any registrable document, such as a document to be registered with HM Land Registry</w:t>
            </w:r>
            <w:r w:rsidRPr="00677C30">
              <w:rPr>
                <w:rFonts w:ascii="Tahoma" w:hAnsi="Tahoma" w:cs="Tahoma"/>
                <w:sz w:val="22"/>
                <w:szCs w:val="22"/>
              </w:rPr>
              <w:t>]</w:t>
            </w:r>
          </w:p>
        </w:tc>
        <w:tc>
          <w:tcPr>
            <w:tcW w:w="4860" w:type="dxa"/>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w:t>
            </w:r>
            <w:r w:rsidRPr="00677C30">
              <w:rPr>
                <w:rFonts w:ascii="Tahoma" w:hAnsi="Tahoma" w:cs="Tahoma"/>
                <w:i/>
                <w:iCs/>
                <w:sz w:val="22"/>
                <w:szCs w:val="22"/>
              </w:rPr>
              <w:t xml:space="preserve">explain why the hard copy cannot be deleted, </w:t>
            </w:r>
            <w:proofErr w:type="spellStart"/>
            <w:r w:rsidRPr="00677C30">
              <w:rPr>
                <w:rFonts w:ascii="Tahoma" w:hAnsi="Tahoma" w:cs="Tahoma"/>
                <w:i/>
                <w:iCs/>
                <w:sz w:val="22"/>
                <w:szCs w:val="22"/>
              </w:rPr>
              <w:t>eg</w:t>
            </w:r>
            <w:proofErr w:type="spellEnd"/>
            <w:r w:rsidRPr="00677C30">
              <w:rPr>
                <w:rFonts w:ascii="Tahoma" w:hAnsi="Tahoma" w:cs="Tahoma"/>
                <w:i/>
                <w:iCs/>
                <w:sz w:val="22"/>
                <w:szCs w:val="22"/>
              </w:rPr>
              <w:t xml:space="preserve"> The original should not be destroyed until the registration is complete and confirmed</w:t>
            </w:r>
            <w:r w:rsidRPr="00677C30">
              <w:rPr>
                <w:rFonts w:ascii="Tahoma" w:hAnsi="Tahoma" w:cs="Tahoma"/>
                <w:sz w:val="22"/>
                <w:szCs w:val="22"/>
              </w:rPr>
              <w:t>]</w:t>
            </w:r>
          </w:p>
        </w:tc>
      </w:tr>
      <w:tr w:rsidR="00967CB0" w:rsidRPr="00677C30" w:rsidTr="001E2A28">
        <w:tc>
          <w:tcPr>
            <w:tcW w:w="4860" w:type="dxa"/>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w:t>
            </w:r>
            <w:r w:rsidRPr="00677C30">
              <w:rPr>
                <w:rFonts w:ascii="Tahoma" w:hAnsi="Tahoma" w:cs="Tahoma"/>
                <w:i/>
                <w:iCs/>
                <w:sz w:val="22"/>
                <w:szCs w:val="22"/>
              </w:rPr>
              <w:t>insert document description</w:t>
            </w:r>
            <w:r w:rsidRPr="00677C30">
              <w:rPr>
                <w:rFonts w:ascii="Tahoma" w:hAnsi="Tahoma" w:cs="Tahoma"/>
                <w:sz w:val="22"/>
                <w:szCs w:val="22"/>
              </w:rPr>
              <w:t>]</w:t>
            </w:r>
          </w:p>
        </w:tc>
        <w:tc>
          <w:tcPr>
            <w:tcW w:w="4860" w:type="dxa"/>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w:t>
            </w:r>
            <w:r w:rsidRPr="00677C30">
              <w:rPr>
                <w:rFonts w:ascii="Tahoma" w:hAnsi="Tahoma" w:cs="Tahoma"/>
                <w:i/>
                <w:iCs/>
                <w:sz w:val="22"/>
                <w:szCs w:val="22"/>
              </w:rPr>
              <w:t>explain why the hard copy cannot be deleted</w:t>
            </w:r>
            <w:r w:rsidRPr="00677C30">
              <w:rPr>
                <w:rFonts w:ascii="Tahoma" w:hAnsi="Tahoma" w:cs="Tahoma"/>
                <w:sz w:val="22"/>
                <w:szCs w:val="22"/>
              </w:rPr>
              <w:t>]</w:t>
            </w:r>
          </w:p>
        </w:tc>
      </w:tr>
    </w:tbl>
    <w:p w:rsidR="00967CB0" w:rsidRDefault="00967CB0" w:rsidP="00967CB0">
      <w:pPr>
        <w:widowControl/>
        <w:rPr>
          <w:rFonts w:ascii="Tahoma" w:hAnsi="Tahoma" w:cs="Tahoma"/>
          <w:sz w:val="22"/>
          <w:szCs w:val="22"/>
        </w:rPr>
      </w:pPr>
      <w:r w:rsidRPr="00677C30">
        <w:rPr>
          <w:rFonts w:ascii="Tahoma" w:hAnsi="Tahoma" w:cs="Tahoma"/>
          <w:sz w:val="22"/>
          <w:szCs w:val="22"/>
        </w:rPr>
        <w:t xml:space="preserve">For these types of record we must retain the hard copy </w:t>
      </w:r>
      <w:r w:rsidRPr="00677C30">
        <w:rPr>
          <w:rFonts w:ascii="Tahoma" w:hAnsi="Tahoma" w:cs="Tahoma"/>
          <w:b/>
          <w:bCs/>
          <w:sz w:val="22"/>
          <w:szCs w:val="22"/>
        </w:rPr>
        <w:t>[</w:t>
      </w:r>
      <w:r w:rsidRPr="00677C30">
        <w:rPr>
          <w:rFonts w:ascii="Tahoma" w:hAnsi="Tahoma" w:cs="Tahoma"/>
          <w:sz w:val="22"/>
          <w:szCs w:val="22"/>
        </w:rPr>
        <w:t>and the electronic version</w:t>
      </w:r>
      <w:r w:rsidRPr="00677C30">
        <w:rPr>
          <w:rFonts w:ascii="Tahoma" w:hAnsi="Tahoma" w:cs="Tahoma"/>
          <w:b/>
          <w:bCs/>
          <w:sz w:val="22"/>
          <w:szCs w:val="22"/>
        </w:rPr>
        <w:t>]</w:t>
      </w:r>
      <w:r w:rsidRPr="00677C30">
        <w:rPr>
          <w:rFonts w:ascii="Tahoma" w:hAnsi="Tahoma" w:cs="Tahoma"/>
          <w:sz w:val="22"/>
          <w:szCs w:val="22"/>
        </w:rPr>
        <w:t>.</w:t>
      </w:r>
    </w:p>
    <w:p w:rsidR="00C34CFD" w:rsidRPr="00677C30" w:rsidRDefault="00C34CFD" w:rsidP="00967CB0">
      <w:pPr>
        <w:widowControl/>
        <w:rPr>
          <w:rFonts w:ascii="Tahoma" w:hAnsi="Tahoma" w:cs="Tahoma"/>
          <w:sz w:val="22"/>
          <w:szCs w:val="22"/>
        </w:rPr>
      </w:pPr>
    </w:p>
    <w:p w:rsidR="00967CB0" w:rsidRPr="00677C30" w:rsidRDefault="00967CB0" w:rsidP="00967CB0">
      <w:pPr>
        <w:pStyle w:val="ClauseLevel3"/>
        <w:widowControl/>
        <w:numPr>
          <w:ilvl w:val="2"/>
          <w:numId w:val="71"/>
        </w:numPr>
        <w:tabs>
          <w:tab w:val="clear" w:pos="4800"/>
          <w:tab w:val="num" w:pos="2400"/>
        </w:tabs>
        <w:adjustRightInd/>
        <w:ind w:left="2400"/>
        <w:rPr>
          <w:rFonts w:ascii="Tahoma" w:hAnsi="Tahoma" w:cs="Tahoma"/>
          <w:color w:val="auto"/>
          <w:sz w:val="22"/>
          <w:szCs w:val="22"/>
        </w:rPr>
      </w:pPr>
      <w:r w:rsidRPr="00677C30">
        <w:rPr>
          <w:rFonts w:ascii="Tahoma" w:hAnsi="Tahoma" w:cs="Tahoma"/>
          <w:color w:val="auto"/>
          <w:sz w:val="22"/>
          <w:szCs w:val="22"/>
        </w:rPr>
        <w:t>Contracts and other legally binding records can be retained exclusively in electronic form, so long as the electronic record:</w:t>
      </w:r>
    </w:p>
    <w:p w:rsidR="00967CB0" w:rsidRPr="00677C30" w:rsidRDefault="00967CB0" w:rsidP="00967CB0">
      <w:pPr>
        <w:widowControl/>
        <w:numPr>
          <w:ilvl w:val="2"/>
          <w:numId w:val="22"/>
        </w:numPr>
        <w:tabs>
          <w:tab w:val="clear" w:pos="4800"/>
          <w:tab w:val="num" w:pos="2400"/>
        </w:tabs>
        <w:adjustRightInd/>
        <w:ind w:left="2400"/>
        <w:rPr>
          <w:rFonts w:ascii="Tahoma" w:hAnsi="Tahoma" w:cs="Tahoma"/>
          <w:sz w:val="22"/>
          <w:szCs w:val="22"/>
        </w:rPr>
      </w:pPr>
    </w:p>
    <w:p w:rsidR="00967CB0" w:rsidRPr="00677C30" w:rsidRDefault="00967CB0" w:rsidP="00C34CFD">
      <w:pPr>
        <w:pStyle w:val="ClauseLevel4"/>
        <w:widowControl/>
        <w:numPr>
          <w:ilvl w:val="3"/>
          <w:numId w:val="72"/>
        </w:numPr>
        <w:tabs>
          <w:tab w:val="clear" w:pos="4800"/>
          <w:tab w:val="num" w:pos="3402"/>
        </w:tabs>
        <w:adjustRightInd/>
        <w:ind w:left="3402" w:hanging="992"/>
        <w:rPr>
          <w:rFonts w:ascii="Tahoma" w:hAnsi="Tahoma" w:cs="Tahoma"/>
          <w:color w:val="auto"/>
          <w:sz w:val="22"/>
          <w:szCs w:val="22"/>
        </w:rPr>
      </w:pPr>
      <w:r w:rsidRPr="00677C30">
        <w:rPr>
          <w:rFonts w:ascii="Tahoma" w:hAnsi="Tahoma" w:cs="Tahoma"/>
          <w:color w:val="auto"/>
          <w:sz w:val="22"/>
          <w:szCs w:val="22"/>
        </w:rPr>
        <w:t>accurately reflects the original, and</w:t>
      </w:r>
    </w:p>
    <w:p w:rsidR="00967CB0" w:rsidRPr="00677C30" w:rsidRDefault="00967CB0" w:rsidP="00C34CFD">
      <w:pPr>
        <w:pStyle w:val="ClauseLevel4"/>
        <w:widowControl/>
        <w:numPr>
          <w:ilvl w:val="3"/>
          <w:numId w:val="73"/>
        </w:numPr>
        <w:tabs>
          <w:tab w:val="clear" w:pos="4800"/>
          <w:tab w:val="num" w:pos="3402"/>
        </w:tabs>
        <w:adjustRightInd/>
        <w:ind w:left="3402" w:hanging="992"/>
        <w:rPr>
          <w:rFonts w:ascii="Tahoma" w:hAnsi="Tahoma" w:cs="Tahoma"/>
          <w:color w:val="auto"/>
          <w:sz w:val="22"/>
          <w:szCs w:val="22"/>
        </w:rPr>
      </w:pPr>
      <w:r w:rsidRPr="00677C30">
        <w:rPr>
          <w:rFonts w:ascii="Tahoma" w:hAnsi="Tahoma" w:cs="Tahoma"/>
          <w:color w:val="auto"/>
          <w:sz w:val="22"/>
          <w:szCs w:val="22"/>
        </w:rPr>
        <w:t>is in a form that is capable of being retained and accurately reproduced for later reference throughout the required retention period</w:t>
      </w:r>
    </w:p>
    <w:p w:rsidR="00967CB0" w:rsidRPr="00677C30" w:rsidRDefault="00967CB0" w:rsidP="00967CB0">
      <w:pPr>
        <w:widowControl/>
        <w:numPr>
          <w:ilvl w:val="2"/>
          <w:numId w:val="28"/>
        </w:numPr>
        <w:tabs>
          <w:tab w:val="clear" w:pos="4800"/>
          <w:tab w:val="num" w:pos="2400"/>
        </w:tabs>
        <w:adjustRightInd/>
        <w:ind w:left="2400"/>
        <w:rPr>
          <w:rFonts w:ascii="Tahoma" w:hAnsi="Tahoma" w:cs="Tahoma"/>
          <w:sz w:val="22"/>
          <w:szCs w:val="22"/>
        </w:rPr>
      </w:pPr>
    </w:p>
    <w:p w:rsidR="00967CB0" w:rsidRPr="00677C30" w:rsidRDefault="00967CB0" w:rsidP="00967CB0">
      <w:pPr>
        <w:pStyle w:val="ClauseLevel3"/>
        <w:widowControl/>
        <w:numPr>
          <w:ilvl w:val="2"/>
          <w:numId w:val="74"/>
        </w:numPr>
        <w:tabs>
          <w:tab w:val="clear" w:pos="4800"/>
          <w:tab w:val="num" w:pos="2400"/>
        </w:tabs>
        <w:adjustRightInd/>
        <w:ind w:left="2400"/>
        <w:rPr>
          <w:rFonts w:ascii="Tahoma" w:hAnsi="Tahoma" w:cs="Tahoma"/>
          <w:color w:val="auto"/>
          <w:sz w:val="22"/>
          <w:szCs w:val="22"/>
        </w:rPr>
      </w:pPr>
      <w:r w:rsidRPr="00677C30">
        <w:rPr>
          <w:rFonts w:ascii="Tahoma" w:hAnsi="Tahoma" w:cs="Tahoma"/>
          <w:color w:val="auto"/>
          <w:sz w:val="22"/>
          <w:szCs w:val="22"/>
        </w:rPr>
        <w:t>You should check with [</w:t>
      </w:r>
      <w:r w:rsidRPr="00677C30">
        <w:rPr>
          <w:rFonts w:ascii="Tahoma" w:hAnsi="Tahoma" w:cs="Tahoma"/>
          <w:i/>
          <w:iCs/>
          <w:color w:val="auto"/>
          <w:sz w:val="22"/>
          <w:szCs w:val="22"/>
        </w:rPr>
        <w:t xml:space="preserve">insert who, </w:t>
      </w:r>
      <w:proofErr w:type="spellStart"/>
      <w:r w:rsidRPr="00677C30">
        <w:rPr>
          <w:rFonts w:ascii="Tahoma" w:hAnsi="Tahoma" w:cs="Tahoma"/>
          <w:i/>
          <w:iCs/>
          <w:color w:val="auto"/>
          <w:sz w:val="22"/>
          <w:szCs w:val="22"/>
        </w:rPr>
        <w:t>eg</w:t>
      </w:r>
      <w:proofErr w:type="spellEnd"/>
      <w:r w:rsidRPr="00677C30">
        <w:rPr>
          <w:rFonts w:ascii="Tahoma" w:hAnsi="Tahoma" w:cs="Tahoma"/>
          <w:i/>
          <w:iCs/>
          <w:color w:val="auto"/>
          <w:sz w:val="22"/>
          <w:szCs w:val="22"/>
        </w:rPr>
        <w:t xml:space="preserve"> DPO</w:t>
      </w:r>
      <w:r w:rsidRPr="00677C30">
        <w:rPr>
          <w:rFonts w:ascii="Tahoma" w:hAnsi="Tahoma" w:cs="Tahoma"/>
          <w:color w:val="auto"/>
          <w:sz w:val="22"/>
          <w:szCs w:val="22"/>
        </w:rPr>
        <w:t>] before retaining contracts or other binding records solely in electronic form.</w:t>
      </w:r>
    </w:p>
    <w:p w:rsidR="00967CB0" w:rsidRPr="00677C30" w:rsidRDefault="00967CB0" w:rsidP="00967CB0">
      <w:pPr>
        <w:widowControl/>
        <w:numPr>
          <w:ilvl w:val="1"/>
          <w:numId w:val="10"/>
        </w:numPr>
        <w:tabs>
          <w:tab w:val="clear" w:pos="2880"/>
          <w:tab w:val="num" w:pos="960"/>
        </w:tabs>
        <w:adjustRightInd/>
        <w:ind w:left="960"/>
        <w:rPr>
          <w:rFonts w:ascii="Tahoma" w:hAnsi="Tahoma" w:cs="Tahoma"/>
          <w:sz w:val="22"/>
          <w:szCs w:val="22"/>
        </w:rPr>
      </w:pPr>
    </w:p>
    <w:p w:rsidR="00967CB0" w:rsidRPr="00677C30" w:rsidRDefault="00967CB0" w:rsidP="00967CB0">
      <w:pPr>
        <w:widowControl/>
        <w:numPr>
          <w:ilvl w:val="0"/>
          <w:numId w:val="11"/>
        </w:numPr>
        <w:tabs>
          <w:tab w:val="clear" w:pos="960"/>
          <w:tab w:val="num" w:pos="-960"/>
        </w:tabs>
        <w:adjustRightInd/>
        <w:ind w:left="0"/>
        <w:rPr>
          <w:rFonts w:ascii="Tahoma" w:hAnsi="Tahoma" w:cs="Tahoma"/>
          <w:sz w:val="22"/>
          <w:szCs w:val="22"/>
        </w:rPr>
      </w:pPr>
    </w:p>
    <w:p w:rsidR="00967CB0" w:rsidRPr="00677C30" w:rsidRDefault="00967CB0" w:rsidP="00967CB0">
      <w:pPr>
        <w:pStyle w:val="ClauseLevel1"/>
        <w:widowControl/>
        <w:numPr>
          <w:ilvl w:val="0"/>
          <w:numId w:val="75"/>
        </w:numPr>
        <w:adjustRightInd/>
        <w:rPr>
          <w:rFonts w:ascii="Tahoma" w:hAnsi="Tahoma" w:cs="Tahoma"/>
          <w:color w:val="auto"/>
          <w:sz w:val="22"/>
          <w:szCs w:val="22"/>
        </w:rPr>
      </w:pPr>
      <w:r w:rsidRPr="00677C30">
        <w:rPr>
          <w:rFonts w:ascii="Tahoma" w:hAnsi="Tahoma" w:cs="Tahoma"/>
          <w:b/>
          <w:bCs/>
          <w:color w:val="auto"/>
          <w:sz w:val="22"/>
          <w:szCs w:val="22"/>
        </w:rPr>
        <w:t>Storage of records</w:t>
      </w:r>
    </w:p>
    <w:p w:rsidR="00967CB0" w:rsidRPr="00677C30" w:rsidRDefault="00967CB0" w:rsidP="00967CB0">
      <w:pPr>
        <w:widowControl/>
        <w:numPr>
          <w:ilvl w:val="0"/>
          <w:numId w:val="2"/>
        </w:numPr>
        <w:adjustRightInd/>
        <w:rPr>
          <w:rFonts w:ascii="Tahoma" w:hAnsi="Tahoma" w:cs="Tahoma"/>
          <w:sz w:val="22"/>
          <w:szCs w:val="22"/>
        </w:rPr>
      </w:pPr>
    </w:p>
    <w:p w:rsidR="00967CB0" w:rsidRPr="008C2DD2" w:rsidRDefault="00967CB0" w:rsidP="00967CB0">
      <w:pPr>
        <w:pStyle w:val="ClauseLevel2"/>
        <w:widowControl/>
        <w:numPr>
          <w:ilvl w:val="1"/>
          <w:numId w:val="76"/>
        </w:numPr>
        <w:tabs>
          <w:tab w:val="clear" w:pos="2880"/>
          <w:tab w:val="num" w:pos="960"/>
        </w:tabs>
        <w:adjustRightInd/>
        <w:ind w:left="960"/>
        <w:rPr>
          <w:rFonts w:ascii="Tahoma" w:hAnsi="Tahoma" w:cs="Tahoma"/>
          <w:color w:val="auto"/>
          <w:sz w:val="22"/>
          <w:szCs w:val="22"/>
        </w:rPr>
      </w:pPr>
      <w:r w:rsidRPr="008C2DD2">
        <w:rPr>
          <w:rFonts w:ascii="Tahoma" w:hAnsi="Tahoma" w:cs="Tahoma"/>
          <w:color w:val="auto"/>
          <w:sz w:val="22"/>
          <w:szCs w:val="22"/>
        </w:rPr>
        <w:t>All records covered by the Version control and document management policy must be managed and stored in accordance with its terms.</w:t>
      </w:r>
    </w:p>
    <w:p w:rsidR="00967CB0" w:rsidRPr="00646339" w:rsidRDefault="00967CB0" w:rsidP="00967CB0">
      <w:pPr>
        <w:widowControl/>
        <w:adjustRightInd/>
        <w:ind w:left="960"/>
        <w:rPr>
          <w:rFonts w:ascii="Tahoma" w:hAnsi="Tahoma" w:cs="Tahoma"/>
          <w:sz w:val="22"/>
          <w:szCs w:val="22"/>
        </w:rPr>
      </w:pPr>
    </w:p>
    <w:p w:rsidR="00967CB0" w:rsidRDefault="00967CB0" w:rsidP="00967CB0">
      <w:pPr>
        <w:pStyle w:val="ClauseLevel2"/>
        <w:widowControl/>
        <w:numPr>
          <w:ilvl w:val="1"/>
          <w:numId w:val="76"/>
        </w:numPr>
        <w:tabs>
          <w:tab w:val="clear" w:pos="2880"/>
          <w:tab w:val="num" w:pos="960"/>
        </w:tabs>
        <w:adjustRightInd/>
        <w:ind w:left="960"/>
        <w:rPr>
          <w:rFonts w:ascii="Tahoma" w:hAnsi="Tahoma" w:cs="Tahoma"/>
          <w:color w:val="auto"/>
          <w:sz w:val="22"/>
          <w:szCs w:val="22"/>
        </w:rPr>
      </w:pPr>
      <w:r w:rsidRPr="00677C30">
        <w:rPr>
          <w:rFonts w:ascii="Tahoma" w:hAnsi="Tahoma" w:cs="Tahoma"/>
          <w:color w:val="auto"/>
          <w:sz w:val="22"/>
          <w:szCs w:val="22"/>
        </w:rPr>
        <w:t>Business records must be stored on [</w:t>
      </w:r>
      <w:r w:rsidRPr="00677C30">
        <w:rPr>
          <w:rFonts w:ascii="Tahoma" w:hAnsi="Tahoma" w:cs="Tahoma"/>
          <w:i/>
          <w:iCs/>
          <w:color w:val="auto"/>
          <w:sz w:val="22"/>
          <w:szCs w:val="22"/>
        </w:rPr>
        <w:t>insert organisation name</w:t>
      </w:r>
      <w:r w:rsidRPr="00677C30">
        <w:rPr>
          <w:rFonts w:ascii="Tahoma" w:hAnsi="Tahoma" w:cs="Tahoma"/>
          <w:color w:val="auto"/>
          <w:sz w:val="22"/>
          <w:szCs w:val="22"/>
        </w:rPr>
        <w:t>]’s premises or at a secure location or website approved by [</w:t>
      </w:r>
      <w:r w:rsidRPr="00677C30">
        <w:rPr>
          <w:rFonts w:ascii="Tahoma" w:hAnsi="Tahoma" w:cs="Tahoma"/>
          <w:i/>
          <w:iCs/>
          <w:color w:val="auto"/>
          <w:sz w:val="22"/>
          <w:szCs w:val="22"/>
        </w:rPr>
        <w:t>insert organisation name</w:t>
      </w:r>
      <w:r w:rsidRPr="00677C30">
        <w:rPr>
          <w:rFonts w:ascii="Tahoma" w:hAnsi="Tahoma" w:cs="Tahoma"/>
          <w:color w:val="auto"/>
          <w:sz w:val="22"/>
          <w:szCs w:val="22"/>
        </w:rPr>
        <w:t>] to provide physical or electronic storage facilities. See Appendix 1 for guidance on the level of security required for different classes of records.</w:t>
      </w:r>
    </w:p>
    <w:p w:rsidR="00967CB0" w:rsidRDefault="00967CB0" w:rsidP="00967CB0">
      <w:pPr>
        <w:pStyle w:val="ListParagraph"/>
        <w:rPr>
          <w:rFonts w:ascii="Tahoma" w:hAnsi="Tahoma" w:cs="Tahoma"/>
          <w:sz w:val="22"/>
          <w:szCs w:val="22"/>
        </w:rPr>
      </w:pPr>
    </w:p>
    <w:p w:rsidR="00967CB0" w:rsidRPr="00677C30" w:rsidRDefault="00967CB0" w:rsidP="00967CB0">
      <w:pPr>
        <w:pStyle w:val="ClauseLevel2"/>
        <w:widowControl/>
        <w:numPr>
          <w:ilvl w:val="1"/>
          <w:numId w:val="77"/>
        </w:numPr>
        <w:tabs>
          <w:tab w:val="clear" w:pos="2880"/>
          <w:tab w:val="num" w:pos="960"/>
        </w:tabs>
        <w:adjustRightInd/>
        <w:ind w:left="960"/>
        <w:rPr>
          <w:rFonts w:ascii="Tahoma" w:hAnsi="Tahoma" w:cs="Tahoma"/>
          <w:color w:val="auto"/>
          <w:sz w:val="22"/>
          <w:szCs w:val="22"/>
        </w:rPr>
      </w:pPr>
      <w:r w:rsidRPr="00677C30">
        <w:rPr>
          <w:rFonts w:ascii="Tahoma" w:hAnsi="Tahoma" w:cs="Tahoma"/>
          <w:color w:val="auto"/>
          <w:sz w:val="22"/>
          <w:szCs w:val="22"/>
        </w:rPr>
        <w:t>The following records should not be retained at an off-site storage facility:</w:t>
      </w:r>
    </w:p>
    <w:p w:rsidR="00967CB0" w:rsidRPr="00677C30" w:rsidRDefault="00967CB0" w:rsidP="00967CB0">
      <w:pPr>
        <w:widowControl/>
        <w:numPr>
          <w:ilvl w:val="1"/>
          <w:numId w:val="5"/>
        </w:numPr>
        <w:tabs>
          <w:tab w:val="clear" w:pos="2880"/>
          <w:tab w:val="num" w:pos="960"/>
        </w:tabs>
        <w:adjustRightInd/>
        <w:ind w:left="960"/>
        <w:rPr>
          <w:rFonts w:ascii="Tahoma" w:hAnsi="Tahoma" w:cs="Tahoma"/>
          <w:sz w:val="22"/>
          <w:szCs w:val="22"/>
        </w:rPr>
      </w:pPr>
    </w:p>
    <w:p w:rsidR="00967CB0" w:rsidRPr="00677C30" w:rsidRDefault="00967CB0" w:rsidP="00967CB0">
      <w:pPr>
        <w:pStyle w:val="ClauseLevel3"/>
        <w:widowControl/>
        <w:numPr>
          <w:ilvl w:val="2"/>
          <w:numId w:val="78"/>
        </w:numPr>
        <w:tabs>
          <w:tab w:val="clear" w:pos="4800"/>
          <w:tab w:val="num" w:pos="2400"/>
        </w:tabs>
        <w:adjustRightInd/>
        <w:ind w:left="2400"/>
        <w:rPr>
          <w:rFonts w:ascii="Tahoma" w:hAnsi="Tahoma" w:cs="Tahoma"/>
          <w:color w:val="auto"/>
          <w:sz w:val="22"/>
          <w:szCs w:val="22"/>
        </w:rPr>
      </w:pPr>
      <w:r w:rsidRPr="00677C30">
        <w:rPr>
          <w:rFonts w:ascii="Tahoma" w:hAnsi="Tahoma" w:cs="Tahoma"/>
          <w:color w:val="auto"/>
          <w:sz w:val="22"/>
          <w:szCs w:val="22"/>
        </w:rPr>
        <w:t>short-term or other non-business records</w:t>
      </w:r>
    </w:p>
    <w:p w:rsidR="00967CB0" w:rsidRPr="00677C30" w:rsidRDefault="00967CB0" w:rsidP="00967CB0">
      <w:pPr>
        <w:pStyle w:val="ClauseLevel3"/>
        <w:widowControl/>
        <w:numPr>
          <w:ilvl w:val="2"/>
          <w:numId w:val="79"/>
        </w:numPr>
        <w:tabs>
          <w:tab w:val="clear" w:pos="4800"/>
          <w:tab w:val="num" w:pos="2400"/>
        </w:tabs>
        <w:adjustRightInd/>
        <w:ind w:left="2400"/>
        <w:rPr>
          <w:rFonts w:ascii="Tahoma" w:hAnsi="Tahoma" w:cs="Tahoma"/>
          <w:color w:val="auto"/>
          <w:sz w:val="22"/>
          <w:szCs w:val="22"/>
        </w:rPr>
      </w:pPr>
      <w:r w:rsidRPr="00677C30">
        <w:rPr>
          <w:rFonts w:ascii="Tahoma" w:hAnsi="Tahoma" w:cs="Tahoma"/>
          <w:color w:val="auto"/>
          <w:sz w:val="22"/>
          <w:szCs w:val="22"/>
        </w:rPr>
        <w:t>paper duplicates or convenience copies, or</w:t>
      </w:r>
    </w:p>
    <w:p w:rsidR="00967CB0" w:rsidRPr="00677C30" w:rsidRDefault="00967CB0" w:rsidP="00967CB0">
      <w:pPr>
        <w:pStyle w:val="ClauseLevel3"/>
        <w:widowControl/>
        <w:numPr>
          <w:ilvl w:val="2"/>
          <w:numId w:val="80"/>
        </w:numPr>
        <w:tabs>
          <w:tab w:val="clear" w:pos="4800"/>
          <w:tab w:val="num" w:pos="2400"/>
        </w:tabs>
        <w:adjustRightInd/>
        <w:ind w:left="2400"/>
        <w:rPr>
          <w:rFonts w:ascii="Tahoma" w:hAnsi="Tahoma" w:cs="Tahoma"/>
          <w:color w:val="auto"/>
          <w:sz w:val="22"/>
          <w:szCs w:val="22"/>
        </w:rPr>
      </w:pPr>
      <w:r w:rsidRPr="00677C30">
        <w:rPr>
          <w:rFonts w:ascii="Tahoma" w:hAnsi="Tahoma" w:cs="Tahoma"/>
          <w:color w:val="auto"/>
          <w:sz w:val="22"/>
          <w:szCs w:val="22"/>
        </w:rPr>
        <w:t xml:space="preserve">authoritative </w:t>
      </w:r>
      <w:r w:rsidRPr="00677C30">
        <w:rPr>
          <w:rFonts w:ascii="Tahoma" w:hAnsi="Tahoma" w:cs="Tahoma"/>
          <w:b/>
          <w:bCs/>
          <w:color w:val="auto"/>
          <w:sz w:val="22"/>
          <w:szCs w:val="22"/>
        </w:rPr>
        <w:t>[</w:t>
      </w:r>
      <w:r w:rsidRPr="00677C30">
        <w:rPr>
          <w:rFonts w:ascii="Tahoma" w:hAnsi="Tahoma" w:cs="Tahoma"/>
          <w:color w:val="auto"/>
          <w:sz w:val="22"/>
          <w:szCs w:val="22"/>
        </w:rPr>
        <w:t>electronic</w:t>
      </w:r>
      <w:r w:rsidRPr="00677C30">
        <w:rPr>
          <w:rFonts w:ascii="Tahoma" w:hAnsi="Tahoma" w:cs="Tahoma"/>
          <w:b/>
          <w:bCs/>
          <w:color w:val="auto"/>
          <w:sz w:val="22"/>
          <w:szCs w:val="22"/>
        </w:rPr>
        <w:t>]</w:t>
      </w:r>
      <w:r w:rsidRPr="00677C30">
        <w:rPr>
          <w:rFonts w:ascii="Tahoma" w:hAnsi="Tahoma" w:cs="Tahoma"/>
          <w:color w:val="auto"/>
          <w:sz w:val="22"/>
          <w:szCs w:val="22"/>
        </w:rPr>
        <w:t xml:space="preserve"> records where no duplicates exist—these should be stored [</w:t>
      </w:r>
      <w:r w:rsidRPr="00677C30">
        <w:rPr>
          <w:rFonts w:ascii="Tahoma" w:hAnsi="Tahoma" w:cs="Tahoma"/>
          <w:i/>
          <w:iCs/>
          <w:color w:val="auto"/>
          <w:sz w:val="22"/>
          <w:szCs w:val="22"/>
        </w:rPr>
        <w:t>state where or how</w:t>
      </w:r>
      <w:r w:rsidRPr="00677C30">
        <w:rPr>
          <w:rFonts w:ascii="Tahoma" w:hAnsi="Tahoma" w:cs="Tahoma"/>
          <w:color w:val="auto"/>
          <w:sz w:val="22"/>
          <w:szCs w:val="22"/>
        </w:rPr>
        <w:t>]</w:t>
      </w:r>
    </w:p>
    <w:p w:rsidR="00967CB0" w:rsidRPr="00677C30" w:rsidRDefault="00967CB0" w:rsidP="00967CB0">
      <w:pPr>
        <w:widowControl/>
        <w:numPr>
          <w:ilvl w:val="1"/>
          <w:numId w:val="10"/>
        </w:numPr>
        <w:tabs>
          <w:tab w:val="clear" w:pos="2880"/>
          <w:tab w:val="num" w:pos="960"/>
        </w:tabs>
        <w:adjustRightInd/>
        <w:ind w:left="960"/>
        <w:rPr>
          <w:rFonts w:ascii="Tahoma" w:hAnsi="Tahoma" w:cs="Tahoma"/>
          <w:sz w:val="22"/>
          <w:szCs w:val="22"/>
        </w:rPr>
      </w:pPr>
    </w:p>
    <w:p w:rsidR="00967CB0" w:rsidRPr="00677C30" w:rsidRDefault="00967CB0" w:rsidP="00967CB0">
      <w:pPr>
        <w:pStyle w:val="ClauseLevel2"/>
        <w:widowControl/>
        <w:numPr>
          <w:ilvl w:val="1"/>
          <w:numId w:val="81"/>
        </w:numPr>
        <w:tabs>
          <w:tab w:val="clear" w:pos="2880"/>
          <w:tab w:val="num" w:pos="960"/>
        </w:tabs>
        <w:adjustRightInd/>
        <w:ind w:left="960"/>
        <w:rPr>
          <w:rFonts w:ascii="Tahoma" w:hAnsi="Tahoma" w:cs="Tahoma"/>
          <w:color w:val="auto"/>
          <w:sz w:val="22"/>
          <w:szCs w:val="22"/>
        </w:rPr>
      </w:pPr>
      <w:r w:rsidRPr="00677C30">
        <w:rPr>
          <w:rFonts w:ascii="Tahoma" w:hAnsi="Tahoma" w:cs="Tahoma"/>
          <w:color w:val="auto"/>
          <w:sz w:val="22"/>
          <w:szCs w:val="22"/>
        </w:rPr>
        <w:t>When archiving paper records at an approved storage facility, you must clearly label storage boxes as follows:</w:t>
      </w:r>
    </w:p>
    <w:p w:rsidR="00967CB0" w:rsidRPr="00677C30" w:rsidRDefault="00967CB0" w:rsidP="00967CB0">
      <w:pPr>
        <w:widowControl/>
        <w:numPr>
          <w:ilvl w:val="1"/>
          <w:numId w:val="5"/>
        </w:numPr>
        <w:tabs>
          <w:tab w:val="clear" w:pos="2880"/>
          <w:tab w:val="num" w:pos="960"/>
        </w:tabs>
        <w:adjustRightInd/>
        <w:ind w:left="960"/>
        <w:rPr>
          <w:rFonts w:ascii="Tahoma" w:hAnsi="Tahoma" w:cs="Tahoma"/>
          <w:sz w:val="22"/>
          <w:szCs w:val="22"/>
        </w:rPr>
      </w:pPr>
    </w:p>
    <w:p w:rsidR="00967CB0" w:rsidRPr="00677C30" w:rsidRDefault="00967CB0" w:rsidP="00967CB0">
      <w:pPr>
        <w:pStyle w:val="ClauseLevel3"/>
        <w:widowControl/>
        <w:numPr>
          <w:ilvl w:val="2"/>
          <w:numId w:val="82"/>
        </w:numPr>
        <w:tabs>
          <w:tab w:val="clear" w:pos="4800"/>
          <w:tab w:val="num" w:pos="2400"/>
        </w:tabs>
        <w:adjustRightInd/>
        <w:ind w:left="2400"/>
        <w:rPr>
          <w:rFonts w:ascii="Tahoma" w:hAnsi="Tahoma" w:cs="Tahoma"/>
          <w:color w:val="auto"/>
          <w:sz w:val="22"/>
          <w:szCs w:val="22"/>
        </w:rPr>
      </w:pPr>
      <w:r w:rsidRPr="00677C30">
        <w:rPr>
          <w:rFonts w:ascii="Tahoma" w:hAnsi="Tahoma" w:cs="Tahoma"/>
          <w:color w:val="auto"/>
          <w:sz w:val="22"/>
          <w:szCs w:val="22"/>
        </w:rPr>
        <w:t>[</w:t>
      </w:r>
      <w:r w:rsidRPr="00677C30">
        <w:rPr>
          <w:rFonts w:ascii="Tahoma" w:hAnsi="Tahoma" w:cs="Tahoma"/>
          <w:i/>
          <w:iCs/>
          <w:color w:val="auto"/>
          <w:sz w:val="22"/>
          <w:szCs w:val="22"/>
        </w:rPr>
        <w:t xml:space="preserve">insert first part of your storage labelling protocol, </w:t>
      </w:r>
      <w:proofErr w:type="spellStart"/>
      <w:r w:rsidRPr="00677C30">
        <w:rPr>
          <w:rFonts w:ascii="Tahoma" w:hAnsi="Tahoma" w:cs="Tahoma"/>
          <w:i/>
          <w:iCs/>
          <w:color w:val="auto"/>
          <w:sz w:val="22"/>
          <w:szCs w:val="22"/>
        </w:rPr>
        <w:t>eg</w:t>
      </w:r>
      <w:proofErr w:type="spellEnd"/>
      <w:r w:rsidRPr="00677C30">
        <w:rPr>
          <w:rFonts w:ascii="Tahoma" w:hAnsi="Tahoma" w:cs="Tahoma"/>
          <w:i/>
          <w:iCs/>
          <w:color w:val="auto"/>
          <w:sz w:val="22"/>
          <w:szCs w:val="22"/>
        </w:rPr>
        <w:t xml:space="preserve"> record type</w:t>
      </w:r>
      <w:r w:rsidRPr="00677C30">
        <w:rPr>
          <w:rFonts w:ascii="Tahoma" w:hAnsi="Tahoma" w:cs="Tahoma"/>
          <w:color w:val="auto"/>
          <w:sz w:val="22"/>
          <w:szCs w:val="22"/>
        </w:rPr>
        <w:t>]</w:t>
      </w:r>
    </w:p>
    <w:p w:rsidR="00967CB0" w:rsidRPr="00677C30" w:rsidRDefault="00967CB0" w:rsidP="00967CB0">
      <w:pPr>
        <w:pStyle w:val="ClauseLevel3"/>
        <w:widowControl/>
        <w:numPr>
          <w:ilvl w:val="2"/>
          <w:numId w:val="83"/>
        </w:numPr>
        <w:tabs>
          <w:tab w:val="clear" w:pos="4800"/>
          <w:tab w:val="num" w:pos="2400"/>
        </w:tabs>
        <w:adjustRightInd/>
        <w:ind w:left="2400"/>
        <w:rPr>
          <w:rFonts w:ascii="Tahoma" w:hAnsi="Tahoma" w:cs="Tahoma"/>
          <w:color w:val="auto"/>
          <w:sz w:val="22"/>
          <w:szCs w:val="22"/>
        </w:rPr>
      </w:pPr>
      <w:r w:rsidRPr="00677C30">
        <w:rPr>
          <w:rFonts w:ascii="Tahoma" w:hAnsi="Tahoma" w:cs="Tahoma"/>
          <w:color w:val="auto"/>
          <w:sz w:val="22"/>
          <w:szCs w:val="22"/>
        </w:rPr>
        <w:t>[</w:t>
      </w:r>
      <w:r w:rsidRPr="00677C30">
        <w:rPr>
          <w:rFonts w:ascii="Tahoma" w:hAnsi="Tahoma" w:cs="Tahoma"/>
          <w:i/>
          <w:iCs/>
          <w:color w:val="auto"/>
          <w:sz w:val="22"/>
          <w:szCs w:val="22"/>
        </w:rPr>
        <w:t xml:space="preserve">insert next part of your storage labelling protocol, </w:t>
      </w:r>
      <w:proofErr w:type="spellStart"/>
      <w:r w:rsidRPr="00677C30">
        <w:rPr>
          <w:rFonts w:ascii="Tahoma" w:hAnsi="Tahoma" w:cs="Tahoma"/>
          <w:i/>
          <w:iCs/>
          <w:color w:val="auto"/>
          <w:sz w:val="22"/>
          <w:szCs w:val="22"/>
        </w:rPr>
        <w:t>eg</w:t>
      </w:r>
      <w:proofErr w:type="spellEnd"/>
      <w:r w:rsidRPr="00677C30">
        <w:rPr>
          <w:rFonts w:ascii="Tahoma" w:hAnsi="Tahoma" w:cs="Tahoma"/>
          <w:i/>
          <w:iCs/>
          <w:color w:val="auto"/>
          <w:sz w:val="22"/>
          <w:szCs w:val="22"/>
        </w:rPr>
        <w:t xml:space="preserve"> matter type</w:t>
      </w:r>
      <w:r w:rsidRPr="00677C30">
        <w:rPr>
          <w:rFonts w:ascii="Tahoma" w:hAnsi="Tahoma" w:cs="Tahoma"/>
          <w:color w:val="auto"/>
          <w:sz w:val="22"/>
          <w:szCs w:val="22"/>
        </w:rPr>
        <w:t>]</w:t>
      </w:r>
    </w:p>
    <w:p w:rsidR="00967CB0" w:rsidRPr="00677C30" w:rsidRDefault="00967CB0" w:rsidP="00967CB0">
      <w:pPr>
        <w:pStyle w:val="ClauseLevel3"/>
        <w:widowControl/>
        <w:numPr>
          <w:ilvl w:val="2"/>
          <w:numId w:val="84"/>
        </w:numPr>
        <w:tabs>
          <w:tab w:val="clear" w:pos="4800"/>
          <w:tab w:val="num" w:pos="2400"/>
        </w:tabs>
        <w:adjustRightInd/>
        <w:ind w:left="2400"/>
        <w:rPr>
          <w:rFonts w:ascii="Tahoma" w:hAnsi="Tahoma" w:cs="Tahoma"/>
          <w:color w:val="auto"/>
          <w:sz w:val="22"/>
          <w:szCs w:val="22"/>
        </w:rPr>
      </w:pPr>
      <w:r w:rsidRPr="00677C30">
        <w:rPr>
          <w:rFonts w:ascii="Tahoma" w:hAnsi="Tahoma" w:cs="Tahoma"/>
          <w:color w:val="auto"/>
          <w:sz w:val="22"/>
          <w:szCs w:val="22"/>
        </w:rPr>
        <w:t>[</w:t>
      </w:r>
      <w:r w:rsidRPr="00677C30">
        <w:rPr>
          <w:rFonts w:ascii="Tahoma" w:hAnsi="Tahoma" w:cs="Tahoma"/>
          <w:i/>
          <w:iCs/>
          <w:color w:val="auto"/>
          <w:sz w:val="22"/>
          <w:szCs w:val="22"/>
        </w:rPr>
        <w:t xml:space="preserve">insert next part of your storage labelling protocol, </w:t>
      </w:r>
      <w:proofErr w:type="spellStart"/>
      <w:r w:rsidRPr="00677C30">
        <w:rPr>
          <w:rFonts w:ascii="Tahoma" w:hAnsi="Tahoma" w:cs="Tahoma"/>
          <w:i/>
          <w:iCs/>
          <w:color w:val="auto"/>
          <w:sz w:val="22"/>
          <w:szCs w:val="22"/>
        </w:rPr>
        <w:t>eg</w:t>
      </w:r>
      <w:proofErr w:type="spellEnd"/>
      <w:r w:rsidRPr="00677C30">
        <w:rPr>
          <w:rFonts w:ascii="Tahoma" w:hAnsi="Tahoma" w:cs="Tahoma"/>
          <w:i/>
          <w:iCs/>
          <w:color w:val="auto"/>
          <w:sz w:val="22"/>
          <w:szCs w:val="22"/>
        </w:rPr>
        <w:t xml:space="preserve"> </w:t>
      </w:r>
      <w:proofErr w:type="spellStart"/>
      <w:r w:rsidRPr="00677C30">
        <w:rPr>
          <w:rFonts w:ascii="Tahoma" w:hAnsi="Tahoma" w:cs="Tahoma"/>
          <w:i/>
          <w:iCs/>
          <w:color w:val="auto"/>
          <w:sz w:val="22"/>
          <w:szCs w:val="22"/>
        </w:rPr>
        <w:t>dept</w:t>
      </w:r>
      <w:proofErr w:type="spellEnd"/>
      <w:r w:rsidRPr="00677C30">
        <w:rPr>
          <w:rFonts w:ascii="Tahoma" w:hAnsi="Tahoma" w:cs="Tahoma"/>
          <w:color w:val="auto"/>
          <w:sz w:val="22"/>
          <w:szCs w:val="22"/>
        </w:rPr>
        <w:t>]</w:t>
      </w:r>
    </w:p>
    <w:p w:rsidR="00967CB0" w:rsidRPr="00677C30" w:rsidRDefault="00967CB0" w:rsidP="00967CB0">
      <w:pPr>
        <w:pStyle w:val="ClauseLevel3"/>
        <w:widowControl/>
        <w:numPr>
          <w:ilvl w:val="2"/>
          <w:numId w:val="85"/>
        </w:numPr>
        <w:tabs>
          <w:tab w:val="clear" w:pos="4800"/>
          <w:tab w:val="num" w:pos="2400"/>
        </w:tabs>
        <w:adjustRightInd/>
        <w:ind w:left="2400"/>
        <w:rPr>
          <w:rFonts w:ascii="Tahoma" w:hAnsi="Tahoma" w:cs="Tahoma"/>
          <w:color w:val="auto"/>
          <w:sz w:val="22"/>
          <w:szCs w:val="22"/>
        </w:rPr>
      </w:pPr>
      <w:r w:rsidRPr="00677C30">
        <w:rPr>
          <w:rFonts w:ascii="Tahoma" w:hAnsi="Tahoma" w:cs="Tahoma"/>
          <w:color w:val="auto"/>
          <w:sz w:val="22"/>
          <w:szCs w:val="22"/>
        </w:rPr>
        <w:t>designated destruction date consistent with the Schedule</w:t>
      </w:r>
    </w:p>
    <w:p w:rsidR="00967CB0" w:rsidRPr="00677C30" w:rsidRDefault="00967CB0" w:rsidP="00967CB0">
      <w:pPr>
        <w:widowControl/>
        <w:numPr>
          <w:ilvl w:val="1"/>
          <w:numId w:val="10"/>
        </w:numPr>
        <w:adjustRightInd/>
        <w:rPr>
          <w:rFonts w:ascii="Tahoma" w:hAnsi="Tahoma" w:cs="Tahoma"/>
          <w:sz w:val="22"/>
          <w:szCs w:val="22"/>
        </w:rPr>
      </w:pPr>
    </w:p>
    <w:p w:rsidR="00967CB0" w:rsidRPr="00677C30" w:rsidRDefault="00967CB0" w:rsidP="00967CB0">
      <w:pPr>
        <w:widowControl/>
        <w:numPr>
          <w:ilvl w:val="0"/>
          <w:numId w:val="11"/>
        </w:numPr>
        <w:adjustRightInd/>
        <w:rPr>
          <w:rFonts w:ascii="Tahoma" w:hAnsi="Tahoma" w:cs="Tahoma"/>
          <w:sz w:val="22"/>
          <w:szCs w:val="22"/>
        </w:rPr>
      </w:pPr>
    </w:p>
    <w:p w:rsidR="00967CB0" w:rsidRPr="00677C30" w:rsidRDefault="00967CB0" w:rsidP="00967CB0">
      <w:pPr>
        <w:pStyle w:val="ClauseLevel1"/>
        <w:widowControl/>
        <w:numPr>
          <w:ilvl w:val="0"/>
          <w:numId w:val="86"/>
        </w:numPr>
        <w:adjustRightInd/>
        <w:rPr>
          <w:rFonts w:ascii="Tahoma" w:hAnsi="Tahoma" w:cs="Tahoma"/>
          <w:color w:val="auto"/>
          <w:sz w:val="22"/>
          <w:szCs w:val="22"/>
        </w:rPr>
      </w:pPr>
      <w:r w:rsidRPr="00677C30">
        <w:rPr>
          <w:rFonts w:ascii="Tahoma" w:hAnsi="Tahoma" w:cs="Tahoma"/>
          <w:b/>
          <w:bCs/>
          <w:color w:val="auto"/>
          <w:sz w:val="22"/>
          <w:szCs w:val="22"/>
        </w:rPr>
        <w:t>Removal of business records</w:t>
      </w:r>
    </w:p>
    <w:p w:rsidR="00967CB0" w:rsidRPr="00717CAE" w:rsidRDefault="00967CB0" w:rsidP="00967CB0">
      <w:pPr>
        <w:pStyle w:val="ClauseLevel2"/>
        <w:widowControl/>
        <w:adjustRightInd/>
        <w:ind w:left="960"/>
        <w:rPr>
          <w:rFonts w:ascii="Tahoma" w:hAnsi="Tahoma" w:cs="Tahoma"/>
          <w:color w:val="auto"/>
          <w:sz w:val="22"/>
          <w:szCs w:val="22"/>
        </w:rPr>
      </w:pPr>
      <w:r w:rsidRPr="00717CAE">
        <w:rPr>
          <w:rFonts w:ascii="Tahoma" w:hAnsi="Tahoma" w:cs="Tahoma"/>
          <w:color w:val="auto"/>
          <w:sz w:val="22"/>
          <w:szCs w:val="22"/>
        </w:rPr>
        <w:t>You may remove business records from [insert organisation name]’s premises only for legitimate business purposes; you must return those records when no longer needed off-site for business purposes.</w:t>
      </w:r>
    </w:p>
    <w:p w:rsidR="00967CB0" w:rsidRPr="00677C30" w:rsidRDefault="00967CB0" w:rsidP="00967CB0">
      <w:pPr>
        <w:widowControl/>
        <w:numPr>
          <w:ilvl w:val="0"/>
          <w:numId w:val="11"/>
        </w:numPr>
        <w:adjustRightInd/>
        <w:rPr>
          <w:rFonts w:ascii="Tahoma" w:hAnsi="Tahoma" w:cs="Tahoma"/>
          <w:sz w:val="22"/>
          <w:szCs w:val="22"/>
        </w:rPr>
      </w:pPr>
    </w:p>
    <w:p w:rsidR="00967CB0" w:rsidRPr="00677C30" w:rsidRDefault="00967CB0" w:rsidP="00967CB0">
      <w:pPr>
        <w:pStyle w:val="ClauseLevel1"/>
        <w:widowControl/>
        <w:numPr>
          <w:ilvl w:val="0"/>
          <w:numId w:val="87"/>
        </w:numPr>
        <w:adjustRightInd/>
        <w:rPr>
          <w:rFonts w:ascii="Tahoma" w:hAnsi="Tahoma" w:cs="Tahoma"/>
          <w:color w:val="auto"/>
          <w:sz w:val="22"/>
          <w:szCs w:val="22"/>
        </w:rPr>
      </w:pPr>
      <w:r w:rsidRPr="00677C30">
        <w:rPr>
          <w:rFonts w:ascii="Tahoma" w:hAnsi="Tahoma" w:cs="Tahoma"/>
          <w:b/>
          <w:bCs/>
          <w:color w:val="auto"/>
          <w:sz w:val="22"/>
          <w:szCs w:val="22"/>
        </w:rPr>
        <w:t>Destruction of business records</w:t>
      </w:r>
    </w:p>
    <w:p w:rsidR="00967CB0" w:rsidRPr="00677C30" w:rsidRDefault="00967CB0" w:rsidP="00967CB0">
      <w:pPr>
        <w:widowControl/>
        <w:numPr>
          <w:ilvl w:val="0"/>
          <w:numId w:val="2"/>
        </w:numPr>
        <w:adjustRightInd/>
        <w:rPr>
          <w:rFonts w:ascii="Tahoma" w:hAnsi="Tahoma" w:cs="Tahoma"/>
          <w:sz w:val="22"/>
          <w:szCs w:val="22"/>
        </w:rPr>
      </w:pPr>
    </w:p>
    <w:p w:rsidR="00967CB0" w:rsidRDefault="00967CB0" w:rsidP="00967CB0">
      <w:pPr>
        <w:pStyle w:val="ClauseLevel2"/>
        <w:widowControl/>
        <w:numPr>
          <w:ilvl w:val="1"/>
          <w:numId w:val="88"/>
        </w:numPr>
        <w:tabs>
          <w:tab w:val="clear" w:pos="2880"/>
          <w:tab w:val="num" w:pos="960"/>
        </w:tabs>
        <w:adjustRightInd/>
        <w:ind w:left="960"/>
        <w:rPr>
          <w:rFonts w:ascii="Tahoma" w:hAnsi="Tahoma" w:cs="Tahoma"/>
          <w:color w:val="auto"/>
          <w:sz w:val="22"/>
          <w:szCs w:val="22"/>
        </w:rPr>
      </w:pPr>
      <w:r w:rsidRPr="00677C30">
        <w:rPr>
          <w:rFonts w:ascii="Tahoma" w:hAnsi="Tahoma" w:cs="Tahoma"/>
          <w:color w:val="auto"/>
          <w:sz w:val="22"/>
          <w:szCs w:val="22"/>
        </w:rPr>
        <w:t>Business records must be destroyed at the end of the relevant retention period, unless the retention period has been suspended under section 10.</w:t>
      </w:r>
    </w:p>
    <w:p w:rsidR="00967CB0" w:rsidRPr="00677C30" w:rsidRDefault="00967CB0" w:rsidP="00967CB0">
      <w:pPr>
        <w:pStyle w:val="ClauseLevel2"/>
        <w:widowControl/>
        <w:adjustRightInd/>
        <w:ind w:left="960"/>
        <w:rPr>
          <w:rFonts w:ascii="Tahoma" w:hAnsi="Tahoma" w:cs="Tahoma"/>
          <w:color w:val="auto"/>
          <w:sz w:val="22"/>
          <w:szCs w:val="22"/>
        </w:rPr>
      </w:pPr>
    </w:p>
    <w:p w:rsidR="00967CB0" w:rsidRDefault="00967CB0" w:rsidP="00967CB0">
      <w:pPr>
        <w:pStyle w:val="ClauseLevel2"/>
        <w:widowControl/>
        <w:numPr>
          <w:ilvl w:val="1"/>
          <w:numId w:val="89"/>
        </w:numPr>
        <w:tabs>
          <w:tab w:val="clear" w:pos="2880"/>
          <w:tab w:val="num" w:pos="960"/>
        </w:tabs>
        <w:adjustRightInd/>
        <w:ind w:left="960"/>
        <w:rPr>
          <w:rFonts w:ascii="Tahoma" w:hAnsi="Tahoma" w:cs="Tahoma"/>
          <w:color w:val="auto"/>
          <w:sz w:val="22"/>
          <w:szCs w:val="22"/>
        </w:rPr>
      </w:pPr>
      <w:r w:rsidRPr="00677C30">
        <w:rPr>
          <w:rFonts w:ascii="Tahoma" w:hAnsi="Tahoma" w:cs="Tahoma"/>
          <w:color w:val="auto"/>
          <w:sz w:val="22"/>
          <w:szCs w:val="22"/>
        </w:rPr>
        <w:t>See Appendix 1 for guidance on the method of destruction required for different classes of business record.</w:t>
      </w:r>
    </w:p>
    <w:p w:rsidR="00967CB0" w:rsidRPr="00677C30" w:rsidRDefault="00967CB0" w:rsidP="00967CB0">
      <w:pPr>
        <w:pStyle w:val="ClauseLevel2"/>
        <w:widowControl/>
        <w:adjustRightInd/>
        <w:ind w:left="960"/>
        <w:rPr>
          <w:rFonts w:ascii="Tahoma" w:hAnsi="Tahoma" w:cs="Tahoma"/>
          <w:color w:val="auto"/>
          <w:sz w:val="22"/>
          <w:szCs w:val="22"/>
        </w:rPr>
      </w:pPr>
    </w:p>
    <w:p w:rsidR="00967CB0" w:rsidRDefault="00967CB0" w:rsidP="00967CB0">
      <w:pPr>
        <w:pStyle w:val="ClauseLevel2"/>
        <w:widowControl/>
        <w:numPr>
          <w:ilvl w:val="1"/>
          <w:numId w:val="90"/>
        </w:numPr>
        <w:tabs>
          <w:tab w:val="clear" w:pos="2880"/>
          <w:tab w:val="num" w:pos="960"/>
        </w:tabs>
        <w:adjustRightInd/>
        <w:ind w:left="960"/>
        <w:rPr>
          <w:rFonts w:ascii="Tahoma" w:hAnsi="Tahoma" w:cs="Tahoma"/>
          <w:color w:val="auto"/>
          <w:sz w:val="22"/>
          <w:szCs w:val="22"/>
        </w:rPr>
      </w:pPr>
      <w:r w:rsidRPr="00677C30">
        <w:rPr>
          <w:rFonts w:ascii="Tahoma" w:hAnsi="Tahoma" w:cs="Tahoma"/>
          <w:color w:val="auto"/>
          <w:sz w:val="22"/>
          <w:szCs w:val="22"/>
        </w:rPr>
        <w:t>As a general rule, short-term records should be retained for no longer than [</w:t>
      </w:r>
      <w:r w:rsidRPr="00677C30">
        <w:rPr>
          <w:rFonts w:ascii="Tahoma" w:hAnsi="Tahoma" w:cs="Tahoma"/>
          <w:i/>
          <w:iCs/>
          <w:color w:val="auto"/>
          <w:sz w:val="22"/>
          <w:szCs w:val="22"/>
        </w:rPr>
        <w:t xml:space="preserve">insert number, </w:t>
      </w:r>
      <w:proofErr w:type="spellStart"/>
      <w:r w:rsidRPr="00677C30">
        <w:rPr>
          <w:rFonts w:ascii="Tahoma" w:hAnsi="Tahoma" w:cs="Tahoma"/>
          <w:i/>
          <w:iCs/>
          <w:color w:val="auto"/>
          <w:sz w:val="22"/>
          <w:szCs w:val="22"/>
        </w:rPr>
        <w:t>eg</w:t>
      </w:r>
      <w:proofErr w:type="spellEnd"/>
      <w:r w:rsidRPr="00677C30">
        <w:rPr>
          <w:rFonts w:ascii="Tahoma" w:hAnsi="Tahoma" w:cs="Tahoma"/>
          <w:i/>
          <w:iCs/>
          <w:color w:val="auto"/>
          <w:sz w:val="22"/>
          <w:szCs w:val="22"/>
        </w:rPr>
        <w:t xml:space="preserve"> 30</w:t>
      </w:r>
      <w:r w:rsidRPr="00677C30">
        <w:rPr>
          <w:rFonts w:ascii="Tahoma" w:hAnsi="Tahoma" w:cs="Tahoma"/>
          <w:color w:val="auto"/>
          <w:sz w:val="22"/>
          <w:szCs w:val="22"/>
        </w:rPr>
        <w:t xml:space="preserve">] days. While they may be captured by routine backup processes, they should not be specifically stored at an off-site storage facility. On occasion, it may be necessary to retain short-term records for longer than 30 days, </w:t>
      </w:r>
      <w:proofErr w:type="spellStart"/>
      <w:r w:rsidRPr="00677C30">
        <w:rPr>
          <w:rFonts w:ascii="Tahoma" w:hAnsi="Tahoma" w:cs="Tahoma"/>
          <w:color w:val="auto"/>
          <w:sz w:val="22"/>
          <w:szCs w:val="22"/>
        </w:rPr>
        <w:t>eg</w:t>
      </w:r>
      <w:proofErr w:type="spellEnd"/>
      <w:r w:rsidRPr="00677C30">
        <w:rPr>
          <w:rFonts w:ascii="Tahoma" w:hAnsi="Tahoma" w:cs="Tahoma"/>
          <w:color w:val="auto"/>
          <w:sz w:val="22"/>
          <w:szCs w:val="22"/>
        </w:rPr>
        <w:t xml:space="preserve"> [</w:t>
      </w:r>
      <w:r w:rsidRPr="00677C30">
        <w:rPr>
          <w:rFonts w:ascii="Tahoma" w:hAnsi="Tahoma" w:cs="Tahoma"/>
          <w:i/>
          <w:iCs/>
          <w:color w:val="auto"/>
          <w:sz w:val="22"/>
          <w:szCs w:val="22"/>
        </w:rPr>
        <w:t xml:space="preserve">insert example, </w:t>
      </w:r>
      <w:proofErr w:type="spellStart"/>
      <w:r w:rsidRPr="00677C30">
        <w:rPr>
          <w:rFonts w:ascii="Tahoma" w:hAnsi="Tahoma" w:cs="Tahoma"/>
          <w:i/>
          <w:iCs/>
          <w:color w:val="auto"/>
          <w:sz w:val="22"/>
          <w:szCs w:val="22"/>
        </w:rPr>
        <w:t>eg</w:t>
      </w:r>
      <w:proofErr w:type="spellEnd"/>
      <w:r w:rsidRPr="00677C30">
        <w:rPr>
          <w:rFonts w:ascii="Tahoma" w:hAnsi="Tahoma" w:cs="Tahoma"/>
          <w:i/>
          <w:iCs/>
          <w:color w:val="auto"/>
          <w:sz w:val="22"/>
          <w:szCs w:val="22"/>
        </w:rPr>
        <w:t xml:space="preserve"> confirmation of a team Christmas lunch booked several months in advance</w:t>
      </w:r>
      <w:r w:rsidRPr="00677C30">
        <w:rPr>
          <w:rFonts w:ascii="Tahoma" w:hAnsi="Tahoma" w:cs="Tahoma"/>
          <w:color w:val="auto"/>
          <w:sz w:val="22"/>
          <w:szCs w:val="22"/>
        </w:rPr>
        <w:t>]. However, once the record is no longer needed, it should be destroyed promptly.</w:t>
      </w:r>
    </w:p>
    <w:p w:rsidR="00967CB0" w:rsidRPr="00677C30" w:rsidRDefault="00967CB0" w:rsidP="00967CB0">
      <w:pPr>
        <w:pStyle w:val="ClauseLevel2"/>
        <w:widowControl/>
        <w:adjustRightInd/>
        <w:ind w:left="960"/>
        <w:rPr>
          <w:rFonts w:ascii="Tahoma" w:hAnsi="Tahoma" w:cs="Tahoma"/>
          <w:color w:val="auto"/>
          <w:sz w:val="22"/>
          <w:szCs w:val="22"/>
        </w:rPr>
      </w:pPr>
    </w:p>
    <w:p w:rsidR="00967CB0" w:rsidRDefault="00967CB0" w:rsidP="00967CB0">
      <w:pPr>
        <w:pStyle w:val="ClauseLevel2"/>
        <w:widowControl/>
        <w:numPr>
          <w:ilvl w:val="1"/>
          <w:numId w:val="91"/>
        </w:numPr>
        <w:tabs>
          <w:tab w:val="clear" w:pos="2880"/>
          <w:tab w:val="num" w:pos="960"/>
        </w:tabs>
        <w:adjustRightInd/>
        <w:ind w:left="960"/>
        <w:rPr>
          <w:rFonts w:ascii="Tahoma" w:hAnsi="Tahoma" w:cs="Tahoma"/>
          <w:color w:val="auto"/>
          <w:sz w:val="22"/>
          <w:szCs w:val="22"/>
        </w:rPr>
      </w:pPr>
      <w:r w:rsidRPr="00677C30">
        <w:rPr>
          <w:rFonts w:ascii="Tahoma" w:hAnsi="Tahoma" w:cs="Tahoma"/>
          <w:color w:val="auto"/>
          <w:sz w:val="22"/>
          <w:szCs w:val="22"/>
        </w:rPr>
        <w:t>Periodically, you should determine whether you have records in your control that should be discarded or destroyed pursuant to this policy.</w:t>
      </w:r>
    </w:p>
    <w:p w:rsidR="00967CB0" w:rsidRPr="00677C30" w:rsidRDefault="00967CB0" w:rsidP="00967CB0">
      <w:pPr>
        <w:pStyle w:val="ClauseLevel2"/>
        <w:widowControl/>
        <w:adjustRightInd/>
        <w:ind w:left="960"/>
        <w:rPr>
          <w:rFonts w:ascii="Tahoma" w:hAnsi="Tahoma" w:cs="Tahoma"/>
          <w:color w:val="auto"/>
          <w:sz w:val="22"/>
          <w:szCs w:val="22"/>
        </w:rPr>
      </w:pPr>
    </w:p>
    <w:p w:rsidR="00967CB0" w:rsidRPr="00677C30" w:rsidRDefault="00967CB0" w:rsidP="00967CB0">
      <w:pPr>
        <w:pStyle w:val="ClauseLevel2"/>
        <w:widowControl/>
        <w:numPr>
          <w:ilvl w:val="1"/>
          <w:numId w:val="92"/>
        </w:numPr>
        <w:tabs>
          <w:tab w:val="clear" w:pos="2880"/>
          <w:tab w:val="num" w:pos="960"/>
        </w:tabs>
        <w:adjustRightInd/>
        <w:ind w:left="960"/>
        <w:rPr>
          <w:rFonts w:ascii="Tahoma" w:hAnsi="Tahoma" w:cs="Tahoma"/>
          <w:color w:val="auto"/>
          <w:sz w:val="22"/>
          <w:szCs w:val="22"/>
        </w:rPr>
      </w:pPr>
      <w:r w:rsidRPr="00677C30">
        <w:rPr>
          <w:rFonts w:ascii="Tahoma" w:hAnsi="Tahoma" w:cs="Tahoma"/>
          <w:color w:val="auto"/>
          <w:sz w:val="22"/>
          <w:szCs w:val="22"/>
        </w:rPr>
        <w:lastRenderedPageBreak/>
        <w:t>If you have questions or concerns about retaining any records beyond the scheduled retention periods, you should contact [</w:t>
      </w:r>
      <w:r w:rsidRPr="00677C30">
        <w:rPr>
          <w:rFonts w:ascii="Tahoma" w:hAnsi="Tahoma" w:cs="Tahoma"/>
          <w:i/>
          <w:iCs/>
          <w:color w:val="auto"/>
          <w:sz w:val="22"/>
          <w:szCs w:val="22"/>
        </w:rPr>
        <w:t>a member of the in-house legal team</w:t>
      </w:r>
      <w:r w:rsidRPr="00677C30">
        <w:rPr>
          <w:rFonts w:ascii="Tahoma" w:hAnsi="Tahoma" w:cs="Tahoma"/>
          <w:color w:val="auto"/>
          <w:sz w:val="22"/>
          <w:szCs w:val="22"/>
        </w:rPr>
        <w:t>] before disposing of the records in question.</w:t>
      </w:r>
    </w:p>
    <w:p w:rsidR="00967CB0" w:rsidRPr="00677C30" w:rsidRDefault="00967CB0" w:rsidP="00967CB0">
      <w:pPr>
        <w:widowControl/>
        <w:numPr>
          <w:ilvl w:val="0"/>
          <w:numId w:val="11"/>
        </w:numPr>
        <w:adjustRightInd/>
        <w:rPr>
          <w:rFonts w:ascii="Tahoma" w:hAnsi="Tahoma" w:cs="Tahoma"/>
          <w:sz w:val="22"/>
          <w:szCs w:val="22"/>
        </w:rPr>
      </w:pPr>
    </w:p>
    <w:p w:rsidR="00967CB0" w:rsidRPr="00677C30" w:rsidRDefault="00967CB0" w:rsidP="00967CB0">
      <w:pPr>
        <w:pStyle w:val="ClauseLevel1"/>
        <w:widowControl/>
        <w:numPr>
          <w:ilvl w:val="0"/>
          <w:numId w:val="93"/>
        </w:numPr>
        <w:adjustRightInd/>
        <w:rPr>
          <w:rFonts w:ascii="Tahoma" w:hAnsi="Tahoma" w:cs="Tahoma"/>
          <w:color w:val="auto"/>
          <w:sz w:val="22"/>
          <w:szCs w:val="22"/>
        </w:rPr>
      </w:pPr>
      <w:r w:rsidRPr="00677C30">
        <w:rPr>
          <w:rFonts w:ascii="Tahoma" w:hAnsi="Tahoma" w:cs="Tahoma"/>
          <w:b/>
          <w:bCs/>
          <w:color w:val="auto"/>
          <w:sz w:val="22"/>
          <w:szCs w:val="22"/>
        </w:rPr>
        <w:t>Suspending the destruction date</w:t>
      </w:r>
    </w:p>
    <w:p w:rsidR="00967CB0" w:rsidRPr="00677C30" w:rsidRDefault="00967CB0" w:rsidP="00967CB0">
      <w:pPr>
        <w:widowControl/>
        <w:numPr>
          <w:ilvl w:val="0"/>
          <w:numId w:val="2"/>
        </w:numPr>
        <w:adjustRightInd/>
        <w:rPr>
          <w:rFonts w:ascii="Tahoma" w:hAnsi="Tahoma" w:cs="Tahoma"/>
          <w:sz w:val="22"/>
          <w:szCs w:val="22"/>
        </w:rPr>
      </w:pPr>
    </w:p>
    <w:p w:rsidR="00967CB0" w:rsidRPr="00677C30" w:rsidRDefault="00967CB0" w:rsidP="00967CB0">
      <w:pPr>
        <w:pStyle w:val="ClauseLevel2"/>
        <w:widowControl/>
        <w:numPr>
          <w:ilvl w:val="1"/>
          <w:numId w:val="94"/>
        </w:numPr>
        <w:tabs>
          <w:tab w:val="clear" w:pos="2880"/>
          <w:tab w:val="num" w:pos="960"/>
        </w:tabs>
        <w:adjustRightInd/>
        <w:ind w:left="960"/>
        <w:rPr>
          <w:rFonts w:ascii="Tahoma" w:hAnsi="Tahoma" w:cs="Tahoma"/>
          <w:color w:val="auto"/>
          <w:sz w:val="22"/>
          <w:szCs w:val="22"/>
        </w:rPr>
      </w:pPr>
      <w:r w:rsidRPr="00677C30">
        <w:rPr>
          <w:rFonts w:ascii="Tahoma" w:hAnsi="Tahoma" w:cs="Tahoma"/>
          <w:color w:val="auto"/>
          <w:sz w:val="22"/>
          <w:szCs w:val="22"/>
        </w:rPr>
        <w:t>If a claim, audit, investigation, subpoena or litigation has been asserted or filed by or against [</w:t>
      </w:r>
      <w:r w:rsidRPr="00677C30">
        <w:rPr>
          <w:rFonts w:ascii="Tahoma" w:hAnsi="Tahoma" w:cs="Tahoma"/>
          <w:i/>
          <w:iCs/>
          <w:color w:val="auto"/>
          <w:sz w:val="22"/>
          <w:szCs w:val="22"/>
        </w:rPr>
        <w:t>insert organisation name</w:t>
      </w:r>
      <w:r w:rsidRPr="00677C30">
        <w:rPr>
          <w:rFonts w:ascii="Tahoma" w:hAnsi="Tahoma" w:cs="Tahoma"/>
          <w:color w:val="auto"/>
          <w:sz w:val="22"/>
          <w:szCs w:val="22"/>
        </w:rPr>
        <w:t>], or is reasonably foreseeable, we have an obligation to retain:</w:t>
      </w:r>
    </w:p>
    <w:p w:rsidR="00967CB0" w:rsidRPr="00677C30" w:rsidRDefault="00967CB0" w:rsidP="00967CB0">
      <w:pPr>
        <w:widowControl/>
        <w:numPr>
          <w:ilvl w:val="1"/>
          <w:numId w:val="5"/>
        </w:numPr>
        <w:tabs>
          <w:tab w:val="clear" w:pos="2880"/>
          <w:tab w:val="num" w:pos="960"/>
        </w:tabs>
        <w:adjustRightInd/>
        <w:ind w:left="960"/>
        <w:rPr>
          <w:rFonts w:ascii="Tahoma" w:hAnsi="Tahoma" w:cs="Tahoma"/>
          <w:sz w:val="22"/>
          <w:szCs w:val="22"/>
        </w:rPr>
      </w:pPr>
    </w:p>
    <w:p w:rsidR="00967CB0" w:rsidRPr="00677C30" w:rsidRDefault="00967CB0" w:rsidP="00967CB0">
      <w:pPr>
        <w:pStyle w:val="ClauseLevel3"/>
        <w:widowControl/>
        <w:numPr>
          <w:ilvl w:val="2"/>
          <w:numId w:val="95"/>
        </w:numPr>
        <w:tabs>
          <w:tab w:val="clear" w:pos="4800"/>
          <w:tab w:val="num" w:pos="2880"/>
        </w:tabs>
        <w:adjustRightInd/>
        <w:ind w:left="2880"/>
        <w:rPr>
          <w:rFonts w:ascii="Tahoma" w:hAnsi="Tahoma" w:cs="Tahoma"/>
          <w:color w:val="auto"/>
          <w:sz w:val="22"/>
          <w:szCs w:val="22"/>
        </w:rPr>
      </w:pPr>
      <w:r w:rsidRPr="00677C30">
        <w:rPr>
          <w:rFonts w:ascii="Tahoma" w:hAnsi="Tahoma" w:cs="Tahoma"/>
          <w:color w:val="auto"/>
          <w:sz w:val="22"/>
          <w:szCs w:val="22"/>
        </w:rPr>
        <w:t>all relevant records, including those that otherwise would be scheduled for destruction under the records retention schedule, and</w:t>
      </w:r>
    </w:p>
    <w:p w:rsidR="00967CB0" w:rsidRPr="00677C30" w:rsidRDefault="00967CB0" w:rsidP="00967CB0">
      <w:pPr>
        <w:pStyle w:val="ClauseLevel3"/>
        <w:widowControl/>
        <w:numPr>
          <w:ilvl w:val="2"/>
          <w:numId w:val="96"/>
        </w:numPr>
        <w:tabs>
          <w:tab w:val="clear" w:pos="4800"/>
          <w:tab w:val="num" w:pos="2880"/>
        </w:tabs>
        <w:adjustRightInd/>
        <w:ind w:left="2880"/>
        <w:rPr>
          <w:rFonts w:ascii="Tahoma" w:hAnsi="Tahoma" w:cs="Tahoma"/>
          <w:color w:val="auto"/>
          <w:sz w:val="22"/>
          <w:szCs w:val="22"/>
        </w:rPr>
      </w:pPr>
      <w:r w:rsidRPr="00677C30">
        <w:rPr>
          <w:rFonts w:ascii="Tahoma" w:hAnsi="Tahoma" w:cs="Tahoma"/>
          <w:color w:val="auto"/>
          <w:sz w:val="22"/>
          <w:szCs w:val="22"/>
        </w:rPr>
        <w:t>records that otherwise could have been disposed of as short-term records</w:t>
      </w:r>
    </w:p>
    <w:p w:rsidR="00967CB0" w:rsidRPr="00677C30" w:rsidRDefault="00967CB0" w:rsidP="00967CB0">
      <w:pPr>
        <w:widowControl/>
        <w:numPr>
          <w:ilvl w:val="1"/>
          <w:numId w:val="10"/>
        </w:numPr>
        <w:tabs>
          <w:tab w:val="clear" w:pos="2880"/>
          <w:tab w:val="num" w:pos="960"/>
        </w:tabs>
        <w:adjustRightInd/>
        <w:ind w:left="960"/>
        <w:rPr>
          <w:rFonts w:ascii="Tahoma" w:hAnsi="Tahoma" w:cs="Tahoma"/>
          <w:sz w:val="22"/>
          <w:szCs w:val="22"/>
        </w:rPr>
      </w:pPr>
    </w:p>
    <w:p w:rsidR="00967CB0" w:rsidRDefault="00967CB0" w:rsidP="00967CB0">
      <w:pPr>
        <w:pStyle w:val="ClauseLevel2"/>
        <w:widowControl/>
        <w:numPr>
          <w:ilvl w:val="1"/>
          <w:numId w:val="97"/>
        </w:numPr>
        <w:tabs>
          <w:tab w:val="clear" w:pos="2880"/>
          <w:tab w:val="num" w:pos="960"/>
        </w:tabs>
        <w:adjustRightInd/>
        <w:ind w:left="960"/>
        <w:rPr>
          <w:rFonts w:ascii="Tahoma" w:hAnsi="Tahoma" w:cs="Tahoma"/>
          <w:color w:val="auto"/>
          <w:sz w:val="22"/>
          <w:szCs w:val="22"/>
        </w:rPr>
      </w:pPr>
      <w:r w:rsidRPr="00677C30">
        <w:rPr>
          <w:rFonts w:ascii="Tahoma" w:hAnsi="Tahoma" w:cs="Tahoma"/>
          <w:color w:val="auto"/>
          <w:sz w:val="22"/>
          <w:szCs w:val="22"/>
        </w:rPr>
        <w:t>On learning of an actual or reasonably anticipated legal action, the [</w:t>
      </w:r>
      <w:r w:rsidRPr="00677C30">
        <w:rPr>
          <w:rFonts w:ascii="Tahoma" w:hAnsi="Tahoma" w:cs="Tahoma"/>
          <w:i/>
          <w:iCs/>
          <w:color w:val="auto"/>
          <w:sz w:val="22"/>
          <w:szCs w:val="22"/>
        </w:rPr>
        <w:t xml:space="preserve">insert who, </w:t>
      </w:r>
      <w:proofErr w:type="spellStart"/>
      <w:r w:rsidRPr="00677C30">
        <w:rPr>
          <w:rFonts w:ascii="Tahoma" w:hAnsi="Tahoma" w:cs="Tahoma"/>
          <w:i/>
          <w:iCs/>
          <w:color w:val="auto"/>
          <w:sz w:val="22"/>
          <w:szCs w:val="22"/>
        </w:rPr>
        <w:t>eg</w:t>
      </w:r>
      <w:proofErr w:type="spellEnd"/>
      <w:r w:rsidRPr="00677C30">
        <w:rPr>
          <w:rFonts w:ascii="Tahoma" w:hAnsi="Tahoma" w:cs="Tahoma"/>
          <w:i/>
          <w:iCs/>
          <w:color w:val="auto"/>
          <w:sz w:val="22"/>
          <w:szCs w:val="22"/>
        </w:rPr>
        <w:t xml:space="preserve"> in-house legal team or Risk Partner</w:t>
      </w:r>
      <w:r w:rsidRPr="00677C30">
        <w:rPr>
          <w:rFonts w:ascii="Tahoma" w:hAnsi="Tahoma" w:cs="Tahoma"/>
          <w:color w:val="auto"/>
          <w:sz w:val="22"/>
          <w:szCs w:val="22"/>
        </w:rPr>
        <w:t xml:space="preserve">] will notify relevant staff to suspend disposal and destruction of applicable records. This is known as ‘litigation hold’. </w:t>
      </w:r>
    </w:p>
    <w:p w:rsidR="00967CB0" w:rsidRPr="00677C30" w:rsidRDefault="00967CB0" w:rsidP="00967CB0">
      <w:pPr>
        <w:pStyle w:val="ClauseLevel2"/>
        <w:widowControl/>
        <w:adjustRightInd/>
        <w:ind w:left="960"/>
        <w:rPr>
          <w:rFonts w:ascii="Tahoma" w:hAnsi="Tahoma" w:cs="Tahoma"/>
          <w:color w:val="auto"/>
          <w:sz w:val="22"/>
          <w:szCs w:val="22"/>
        </w:rPr>
      </w:pPr>
    </w:p>
    <w:p w:rsidR="00967CB0" w:rsidRDefault="00967CB0" w:rsidP="00967CB0">
      <w:pPr>
        <w:pStyle w:val="ClauseLevel2"/>
        <w:widowControl/>
        <w:numPr>
          <w:ilvl w:val="1"/>
          <w:numId w:val="98"/>
        </w:numPr>
        <w:tabs>
          <w:tab w:val="clear" w:pos="2880"/>
          <w:tab w:val="num" w:pos="960"/>
        </w:tabs>
        <w:adjustRightInd/>
        <w:ind w:left="960"/>
        <w:rPr>
          <w:rFonts w:ascii="Tahoma" w:hAnsi="Tahoma" w:cs="Tahoma"/>
          <w:color w:val="auto"/>
          <w:sz w:val="22"/>
          <w:szCs w:val="22"/>
        </w:rPr>
      </w:pPr>
      <w:r w:rsidRPr="00677C30">
        <w:rPr>
          <w:rFonts w:ascii="Tahoma" w:hAnsi="Tahoma" w:cs="Tahoma"/>
          <w:color w:val="auto"/>
          <w:sz w:val="22"/>
          <w:szCs w:val="22"/>
        </w:rPr>
        <w:t>If you become aware of an actual or anticipated claim, audit, investigation, subpoena or litigation, you must immediately report the matter to [</w:t>
      </w:r>
      <w:r w:rsidRPr="00677C30">
        <w:rPr>
          <w:rFonts w:ascii="Tahoma" w:hAnsi="Tahoma" w:cs="Tahoma"/>
          <w:i/>
          <w:iCs/>
          <w:color w:val="auto"/>
          <w:sz w:val="22"/>
          <w:szCs w:val="22"/>
        </w:rPr>
        <w:t xml:space="preserve">insert who, </w:t>
      </w:r>
      <w:proofErr w:type="spellStart"/>
      <w:r w:rsidRPr="00677C30">
        <w:rPr>
          <w:rFonts w:ascii="Tahoma" w:hAnsi="Tahoma" w:cs="Tahoma"/>
          <w:i/>
          <w:iCs/>
          <w:color w:val="auto"/>
          <w:sz w:val="22"/>
          <w:szCs w:val="22"/>
        </w:rPr>
        <w:t>eg</w:t>
      </w:r>
      <w:proofErr w:type="spellEnd"/>
      <w:r w:rsidRPr="00677C30">
        <w:rPr>
          <w:rFonts w:ascii="Tahoma" w:hAnsi="Tahoma" w:cs="Tahoma"/>
          <w:i/>
          <w:iCs/>
          <w:color w:val="auto"/>
          <w:sz w:val="22"/>
          <w:szCs w:val="22"/>
        </w:rPr>
        <w:t xml:space="preserve"> in-house legal team or Risk Partner</w:t>
      </w:r>
      <w:r w:rsidRPr="00677C30">
        <w:rPr>
          <w:rFonts w:ascii="Tahoma" w:hAnsi="Tahoma" w:cs="Tahoma"/>
          <w:color w:val="auto"/>
          <w:sz w:val="22"/>
          <w:szCs w:val="22"/>
        </w:rPr>
        <w:t>] and discontinue any scheduled disposal pending confirmation of whether litigation hold is required.</w:t>
      </w:r>
    </w:p>
    <w:p w:rsidR="00967CB0" w:rsidRPr="00677C30" w:rsidRDefault="00967CB0" w:rsidP="00967CB0">
      <w:pPr>
        <w:pStyle w:val="ClauseLevel2"/>
        <w:widowControl/>
        <w:adjustRightInd/>
        <w:ind w:left="960"/>
        <w:rPr>
          <w:rFonts w:ascii="Tahoma" w:hAnsi="Tahoma" w:cs="Tahoma"/>
          <w:color w:val="auto"/>
          <w:sz w:val="22"/>
          <w:szCs w:val="22"/>
        </w:rPr>
      </w:pPr>
    </w:p>
    <w:p w:rsidR="00967CB0" w:rsidRPr="00677C30" w:rsidRDefault="00967CB0" w:rsidP="00967CB0">
      <w:pPr>
        <w:pStyle w:val="ClauseLevel2"/>
        <w:widowControl/>
        <w:numPr>
          <w:ilvl w:val="1"/>
          <w:numId w:val="99"/>
        </w:numPr>
        <w:tabs>
          <w:tab w:val="clear" w:pos="2880"/>
          <w:tab w:val="num" w:pos="960"/>
        </w:tabs>
        <w:adjustRightInd/>
        <w:ind w:left="960"/>
        <w:rPr>
          <w:rFonts w:ascii="Tahoma" w:hAnsi="Tahoma" w:cs="Tahoma"/>
          <w:color w:val="auto"/>
          <w:sz w:val="22"/>
          <w:szCs w:val="22"/>
        </w:rPr>
      </w:pPr>
      <w:r w:rsidRPr="00677C30">
        <w:rPr>
          <w:rFonts w:ascii="Tahoma" w:hAnsi="Tahoma" w:cs="Tahoma"/>
          <w:color w:val="auto"/>
          <w:sz w:val="22"/>
          <w:szCs w:val="22"/>
        </w:rPr>
        <w:t>You must carefully and diligently comply with any litigation hold notices. In particular, you must not alter, dispose of, discard or destroy any records that are subject to litigation hold. You must also continue to retain any and all such records until the [</w:t>
      </w:r>
      <w:r w:rsidRPr="00677C30">
        <w:rPr>
          <w:rFonts w:ascii="Tahoma" w:hAnsi="Tahoma" w:cs="Tahoma"/>
          <w:i/>
          <w:iCs/>
          <w:color w:val="auto"/>
          <w:sz w:val="22"/>
          <w:szCs w:val="22"/>
        </w:rPr>
        <w:t xml:space="preserve">insert who, </w:t>
      </w:r>
      <w:proofErr w:type="spellStart"/>
      <w:r w:rsidRPr="00677C30">
        <w:rPr>
          <w:rFonts w:ascii="Tahoma" w:hAnsi="Tahoma" w:cs="Tahoma"/>
          <w:i/>
          <w:iCs/>
          <w:color w:val="auto"/>
          <w:sz w:val="22"/>
          <w:szCs w:val="22"/>
        </w:rPr>
        <w:t>eg</w:t>
      </w:r>
      <w:proofErr w:type="spellEnd"/>
      <w:r w:rsidRPr="00677C30">
        <w:rPr>
          <w:rFonts w:ascii="Tahoma" w:hAnsi="Tahoma" w:cs="Tahoma"/>
          <w:i/>
          <w:iCs/>
          <w:color w:val="auto"/>
          <w:sz w:val="22"/>
          <w:szCs w:val="22"/>
        </w:rPr>
        <w:t xml:space="preserve"> in-house legal team or Risk Partner</w:t>
      </w:r>
      <w:r w:rsidRPr="00677C30">
        <w:rPr>
          <w:rFonts w:ascii="Tahoma" w:hAnsi="Tahoma" w:cs="Tahoma"/>
          <w:color w:val="auto"/>
          <w:sz w:val="22"/>
          <w:szCs w:val="22"/>
        </w:rPr>
        <w:t>] issues a notice indicating that the litigation hold has been lifted and that the retention and disposal of such records should resume in accordance with [</w:t>
      </w:r>
      <w:r w:rsidRPr="00677C30">
        <w:rPr>
          <w:rFonts w:ascii="Tahoma" w:hAnsi="Tahoma" w:cs="Tahoma"/>
          <w:i/>
          <w:iCs/>
          <w:color w:val="auto"/>
          <w:sz w:val="22"/>
          <w:szCs w:val="22"/>
        </w:rPr>
        <w:t>insert organisation name</w:t>
      </w:r>
      <w:r w:rsidRPr="00677C30">
        <w:rPr>
          <w:rFonts w:ascii="Tahoma" w:hAnsi="Tahoma" w:cs="Tahoma"/>
          <w:color w:val="auto"/>
          <w:sz w:val="22"/>
          <w:szCs w:val="22"/>
        </w:rPr>
        <w:t>]’s retention schedule.</w:t>
      </w:r>
    </w:p>
    <w:p w:rsidR="00967CB0" w:rsidRPr="00677C30" w:rsidRDefault="00967CB0" w:rsidP="00967CB0">
      <w:pPr>
        <w:widowControl/>
        <w:numPr>
          <w:ilvl w:val="0"/>
          <w:numId w:val="11"/>
        </w:numPr>
        <w:adjustRightInd/>
        <w:rPr>
          <w:rFonts w:ascii="Tahoma" w:hAnsi="Tahoma" w:cs="Tahoma"/>
          <w:sz w:val="22"/>
          <w:szCs w:val="22"/>
        </w:rPr>
      </w:pPr>
    </w:p>
    <w:p w:rsidR="00967CB0" w:rsidRPr="00677C30" w:rsidRDefault="00967CB0" w:rsidP="00967CB0">
      <w:pPr>
        <w:pStyle w:val="ClauseLevel1"/>
        <w:widowControl/>
        <w:numPr>
          <w:ilvl w:val="0"/>
          <w:numId w:val="100"/>
        </w:numPr>
        <w:adjustRightInd/>
        <w:rPr>
          <w:rFonts w:ascii="Tahoma" w:hAnsi="Tahoma" w:cs="Tahoma"/>
          <w:color w:val="auto"/>
          <w:sz w:val="22"/>
          <w:szCs w:val="22"/>
        </w:rPr>
      </w:pPr>
      <w:r w:rsidRPr="00677C30">
        <w:rPr>
          <w:rFonts w:ascii="Tahoma" w:hAnsi="Tahoma" w:cs="Tahoma"/>
          <w:b/>
          <w:bCs/>
          <w:color w:val="auto"/>
          <w:sz w:val="22"/>
          <w:szCs w:val="22"/>
        </w:rPr>
        <w:t>Failure to comply</w:t>
      </w:r>
    </w:p>
    <w:p w:rsidR="00967CB0" w:rsidRPr="00677C30" w:rsidRDefault="00967CB0" w:rsidP="00967CB0">
      <w:pPr>
        <w:widowControl/>
        <w:numPr>
          <w:ilvl w:val="0"/>
          <w:numId w:val="2"/>
        </w:numPr>
        <w:adjustRightInd/>
        <w:rPr>
          <w:rFonts w:ascii="Tahoma" w:hAnsi="Tahoma" w:cs="Tahoma"/>
          <w:sz w:val="22"/>
          <w:szCs w:val="22"/>
        </w:rPr>
      </w:pPr>
    </w:p>
    <w:p w:rsidR="00967CB0" w:rsidRDefault="00967CB0" w:rsidP="00967CB0">
      <w:pPr>
        <w:pStyle w:val="ClauseLevel2"/>
        <w:widowControl/>
        <w:numPr>
          <w:ilvl w:val="1"/>
          <w:numId w:val="101"/>
        </w:numPr>
        <w:tabs>
          <w:tab w:val="clear" w:pos="2880"/>
          <w:tab w:val="num" w:pos="960"/>
        </w:tabs>
        <w:adjustRightInd/>
        <w:ind w:left="960"/>
        <w:rPr>
          <w:rFonts w:ascii="Tahoma" w:hAnsi="Tahoma" w:cs="Tahoma"/>
          <w:color w:val="auto"/>
          <w:sz w:val="22"/>
          <w:szCs w:val="22"/>
        </w:rPr>
      </w:pPr>
      <w:r w:rsidRPr="00677C30">
        <w:rPr>
          <w:rFonts w:ascii="Tahoma" w:hAnsi="Tahoma" w:cs="Tahoma"/>
          <w:color w:val="auto"/>
          <w:sz w:val="22"/>
          <w:szCs w:val="22"/>
        </w:rPr>
        <w:lastRenderedPageBreak/>
        <w:t>[</w:t>
      </w:r>
      <w:r w:rsidRPr="00677C30">
        <w:rPr>
          <w:rFonts w:ascii="Tahoma" w:hAnsi="Tahoma" w:cs="Tahoma"/>
          <w:i/>
          <w:iCs/>
          <w:color w:val="auto"/>
          <w:sz w:val="22"/>
          <w:szCs w:val="22"/>
        </w:rPr>
        <w:t>Insert organisation name</w:t>
      </w:r>
      <w:r w:rsidRPr="00677C30">
        <w:rPr>
          <w:rFonts w:ascii="Tahoma" w:hAnsi="Tahoma" w:cs="Tahoma"/>
          <w:color w:val="auto"/>
          <w:sz w:val="22"/>
          <w:szCs w:val="22"/>
        </w:rPr>
        <w:t>] takes compliance with this policy very seriously. Failure to comply puts both staff and [</w:t>
      </w:r>
      <w:r w:rsidRPr="00677C30">
        <w:rPr>
          <w:rFonts w:ascii="Tahoma" w:hAnsi="Tahoma" w:cs="Tahoma"/>
          <w:i/>
          <w:iCs/>
          <w:color w:val="auto"/>
          <w:sz w:val="22"/>
          <w:szCs w:val="22"/>
        </w:rPr>
        <w:t>insert organisation name</w:t>
      </w:r>
      <w:r w:rsidRPr="00677C30">
        <w:rPr>
          <w:rFonts w:ascii="Tahoma" w:hAnsi="Tahoma" w:cs="Tahoma"/>
          <w:color w:val="auto"/>
          <w:sz w:val="22"/>
          <w:szCs w:val="22"/>
        </w:rPr>
        <w:t>] at risk. The importance of this policy means that failure to comply with any requirement may lead to disciplinary action, which may result in dismissal.</w:t>
      </w:r>
    </w:p>
    <w:p w:rsidR="00967CB0" w:rsidRPr="00677C30" w:rsidRDefault="00967CB0" w:rsidP="00967CB0">
      <w:pPr>
        <w:pStyle w:val="ClauseLevel2"/>
        <w:widowControl/>
        <w:adjustRightInd/>
        <w:ind w:left="960"/>
        <w:rPr>
          <w:rFonts w:ascii="Tahoma" w:hAnsi="Tahoma" w:cs="Tahoma"/>
          <w:color w:val="auto"/>
          <w:sz w:val="22"/>
          <w:szCs w:val="22"/>
        </w:rPr>
      </w:pPr>
    </w:p>
    <w:p w:rsidR="00967CB0" w:rsidRPr="00677C30" w:rsidRDefault="00967CB0" w:rsidP="00967CB0">
      <w:pPr>
        <w:pStyle w:val="ClauseLevel2"/>
        <w:widowControl/>
        <w:numPr>
          <w:ilvl w:val="1"/>
          <w:numId w:val="102"/>
        </w:numPr>
        <w:tabs>
          <w:tab w:val="clear" w:pos="2880"/>
          <w:tab w:val="num" w:pos="960"/>
        </w:tabs>
        <w:adjustRightInd/>
        <w:ind w:left="960"/>
        <w:rPr>
          <w:rFonts w:ascii="Tahoma" w:hAnsi="Tahoma" w:cs="Tahoma"/>
          <w:color w:val="auto"/>
          <w:sz w:val="22"/>
          <w:szCs w:val="22"/>
        </w:rPr>
      </w:pPr>
      <w:r w:rsidRPr="00677C30">
        <w:rPr>
          <w:rFonts w:ascii="Tahoma" w:hAnsi="Tahoma" w:cs="Tahoma"/>
          <w:color w:val="auto"/>
          <w:sz w:val="22"/>
          <w:szCs w:val="22"/>
        </w:rPr>
        <w:t>Staff with any questions or concerns about anything in this policy should not hesitate to contact the [</w:t>
      </w:r>
      <w:r w:rsidRPr="00677C30">
        <w:rPr>
          <w:rFonts w:ascii="Tahoma" w:hAnsi="Tahoma" w:cs="Tahoma"/>
          <w:i/>
          <w:iCs/>
          <w:color w:val="auto"/>
          <w:sz w:val="22"/>
          <w:szCs w:val="22"/>
        </w:rPr>
        <w:t>insert relevant department or role holder</w:t>
      </w:r>
      <w:r w:rsidRPr="00677C30">
        <w:rPr>
          <w:rFonts w:ascii="Tahoma" w:hAnsi="Tahoma" w:cs="Tahoma"/>
          <w:color w:val="auto"/>
          <w:sz w:val="22"/>
          <w:szCs w:val="22"/>
        </w:rPr>
        <w:t>].</w:t>
      </w:r>
    </w:p>
    <w:p w:rsidR="00967CB0" w:rsidRPr="00677C30" w:rsidRDefault="00967CB0" w:rsidP="00967CB0">
      <w:pPr>
        <w:widowControl/>
        <w:numPr>
          <w:ilvl w:val="0"/>
          <w:numId w:val="11"/>
        </w:numPr>
        <w:adjustRightInd/>
        <w:rPr>
          <w:rFonts w:ascii="Tahoma" w:hAnsi="Tahoma" w:cs="Tahoma"/>
          <w:sz w:val="22"/>
          <w:szCs w:val="22"/>
        </w:rPr>
      </w:pPr>
    </w:p>
    <w:p w:rsidR="00967CB0" w:rsidRPr="00677C30" w:rsidRDefault="00967CB0" w:rsidP="00967CB0">
      <w:pPr>
        <w:pStyle w:val="ClauseLevel1"/>
        <w:widowControl/>
        <w:numPr>
          <w:ilvl w:val="0"/>
          <w:numId w:val="103"/>
        </w:numPr>
        <w:adjustRightInd/>
        <w:rPr>
          <w:rFonts w:ascii="Tahoma" w:hAnsi="Tahoma" w:cs="Tahoma"/>
          <w:color w:val="auto"/>
          <w:sz w:val="22"/>
          <w:szCs w:val="22"/>
        </w:rPr>
      </w:pPr>
      <w:r w:rsidRPr="00677C30">
        <w:rPr>
          <w:rFonts w:ascii="Tahoma" w:hAnsi="Tahoma" w:cs="Tahoma"/>
          <w:b/>
          <w:bCs/>
          <w:color w:val="auto"/>
          <w:sz w:val="22"/>
          <w:szCs w:val="22"/>
        </w:rPr>
        <w:t>Monitoring and review</w:t>
      </w:r>
    </w:p>
    <w:p w:rsidR="00967CB0" w:rsidRPr="00717CAE" w:rsidRDefault="00967CB0" w:rsidP="00967CB0">
      <w:pPr>
        <w:pStyle w:val="ClauseLevel2"/>
        <w:widowControl/>
        <w:adjustRightInd/>
        <w:ind w:left="960"/>
        <w:rPr>
          <w:rFonts w:ascii="Tahoma" w:hAnsi="Tahoma" w:cs="Tahoma"/>
          <w:color w:val="auto"/>
          <w:sz w:val="22"/>
          <w:szCs w:val="22"/>
        </w:rPr>
      </w:pPr>
      <w:r w:rsidRPr="00717CAE">
        <w:rPr>
          <w:rFonts w:ascii="Tahoma" w:hAnsi="Tahoma" w:cs="Tahoma"/>
          <w:color w:val="auto"/>
          <w:sz w:val="22"/>
          <w:szCs w:val="22"/>
        </w:rPr>
        <w:t>[Insert name, department or role holder] has overall responsibility for this policy. They will monitor compliance with this policy regularly to make sure it is being adhered to.</w:t>
      </w:r>
    </w:p>
    <w:p w:rsidR="00967CB0" w:rsidRPr="00677C30" w:rsidRDefault="00967CB0" w:rsidP="00967CB0">
      <w:pPr>
        <w:widowControl/>
        <w:adjustRightInd/>
        <w:rPr>
          <w:rFonts w:ascii="Tahoma" w:hAnsi="Tahoma" w:cs="Tahoma"/>
          <w:sz w:val="22"/>
          <w:szCs w:val="22"/>
        </w:rPr>
      </w:pPr>
    </w:p>
    <w:p w:rsidR="00967CB0" w:rsidRPr="00677C30" w:rsidRDefault="00967CB0" w:rsidP="00967CB0">
      <w:pPr>
        <w:widowControl/>
        <w:adjustRightInd/>
        <w:rPr>
          <w:rFonts w:ascii="Tahoma" w:hAnsi="Tahoma" w:cs="Tahoma"/>
          <w:sz w:val="22"/>
          <w:szCs w:val="22"/>
        </w:rPr>
      </w:pPr>
    </w:p>
    <w:p w:rsidR="00967CB0" w:rsidRPr="00677C30" w:rsidRDefault="00967CB0" w:rsidP="00967CB0">
      <w:pPr>
        <w:widowControl/>
        <w:adjustRightInd/>
        <w:rPr>
          <w:rFonts w:ascii="Tahoma" w:hAnsi="Tahoma" w:cs="Tahoma"/>
          <w:sz w:val="22"/>
          <w:szCs w:val="22"/>
        </w:rPr>
      </w:pPr>
    </w:p>
    <w:p w:rsidR="00967CB0" w:rsidRDefault="00967CB0" w:rsidP="00967CB0">
      <w:pPr>
        <w:widowControl/>
        <w:adjustRightInd/>
        <w:rPr>
          <w:rFonts w:ascii="Tahoma" w:hAnsi="Tahoma" w:cs="Tahoma"/>
          <w:sz w:val="22"/>
          <w:szCs w:val="22"/>
        </w:rPr>
      </w:pPr>
    </w:p>
    <w:p w:rsidR="00967CB0" w:rsidRDefault="00967CB0" w:rsidP="00967CB0">
      <w:pPr>
        <w:widowControl/>
        <w:adjustRightInd/>
        <w:rPr>
          <w:rFonts w:ascii="Tahoma" w:hAnsi="Tahoma" w:cs="Tahoma"/>
          <w:sz w:val="22"/>
          <w:szCs w:val="22"/>
        </w:rPr>
      </w:pPr>
    </w:p>
    <w:p w:rsidR="00967CB0" w:rsidRDefault="00967CB0" w:rsidP="00967CB0">
      <w:pPr>
        <w:widowControl/>
        <w:adjustRightInd/>
        <w:rPr>
          <w:rFonts w:ascii="Tahoma" w:hAnsi="Tahoma" w:cs="Tahoma"/>
          <w:sz w:val="22"/>
          <w:szCs w:val="22"/>
        </w:rPr>
      </w:pPr>
    </w:p>
    <w:p w:rsidR="00967CB0" w:rsidRDefault="00967CB0" w:rsidP="00967CB0">
      <w:pPr>
        <w:widowControl/>
        <w:adjustRightInd/>
        <w:rPr>
          <w:rFonts w:ascii="Tahoma" w:hAnsi="Tahoma" w:cs="Tahoma"/>
          <w:sz w:val="22"/>
          <w:szCs w:val="22"/>
        </w:rPr>
      </w:pPr>
    </w:p>
    <w:p w:rsidR="00967CB0" w:rsidRDefault="00967CB0" w:rsidP="00967CB0">
      <w:pPr>
        <w:widowControl/>
        <w:adjustRightInd/>
        <w:rPr>
          <w:rFonts w:ascii="Tahoma" w:hAnsi="Tahoma" w:cs="Tahoma"/>
          <w:sz w:val="22"/>
          <w:szCs w:val="22"/>
        </w:rPr>
      </w:pPr>
    </w:p>
    <w:p w:rsidR="00967CB0" w:rsidRDefault="00967CB0" w:rsidP="00967CB0">
      <w:pPr>
        <w:widowControl/>
        <w:adjustRightInd/>
        <w:rPr>
          <w:rFonts w:ascii="Tahoma" w:hAnsi="Tahoma" w:cs="Tahoma"/>
          <w:sz w:val="22"/>
          <w:szCs w:val="22"/>
        </w:rPr>
      </w:pPr>
    </w:p>
    <w:p w:rsidR="00967CB0" w:rsidRDefault="00967CB0" w:rsidP="00967CB0">
      <w:pPr>
        <w:widowControl/>
        <w:adjustRightInd/>
        <w:rPr>
          <w:rFonts w:ascii="Tahoma" w:hAnsi="Tahoma" w:cs="Tahoma"/>
          <w:sz w:val="22"/>
          <w:szCs w:val="22"/>
        </w:rPr>
      </w:pPr>
    </w:p>
    <w:p w:rsidR="00967CB0" w:rsidRDefault="00967CB0" w:rsidP="00967CB0">
      <w:pPr>
        <w:widowControl/>
        <w:adjustRightInd/>
        <w:rPr>
          <w:rFonts w:ascii="Tahoma" w:hAnsi="Tahoma" w:cs="Tahoma"/>
          <w:sz w:val="22"/>
          <w:szCs w:val="22"/>
        </w:rPr>
      </w:pPr>
    </w:p>
    <w:p w:rsidR="00967CB0" w:rsidRDefault="00967CB0" w:rsidP="00967CB0">
      <w:pPr>
        <w:widowControl/>
        <w:adjustRightInd/>
        <w:rPr>
          <w:rFonts w:ascii="Tahoma" w:hAnsi="Tahoma" w:cs="Tahoma"/>
          <w:sz w:val="22"/>
          <w:szCs w:val="22"/>
        </w:rPr>
      </w:pPr>
    </w:p>
    <w:p w:rsidR="00967CB0" w:rsidRDefault="00967CB0" w:rsidP="00967CB0">
      <w:pPr>
        <w:widowControl/>
        <w:adjustRightInd/>
        <w:rPr>
          <w:rFonts w:ascii="Tahoma" w:hAnsi="Tahoma" w:cs="Tahoma"/>
          <w:sz w:val="22"/>
          <w:szCs w:val="22"/>
        </w:rPr>
      </w:pPr>
    </w:p>
    <w:p w:rsidR="00967CB0" w:rsidRDefault="00967CB0" w:rsidP="00967CB0">
      <w:pPr>
        <w:widowControl/>
        <w:adjustRightInd/>
        <w:rPr>
          <w:rFonts w:ascii="Tahoma" w:hAnsi="Tahoma" w:cs="Tahoma"/>
          <w:sz w:val="22"/>
          <w:szCs w:val="22"/>
        </w:rPr>
      </w:pPr>
    </w:p>
    <w:p w:rsidR="00967CB0" w:rsidRDefault="00967CB0" w:rsidP="00967CB0">
      <w:pPr>
        <w:widowControl/>
        <w:adjustRightInd/>
        <w:rPr>
          <w:rFonts w:ascii="Tahoma" w:hAnsi="Tahoma" w:cs="Tahoma"/>
          <w:sz w:val="22"/>
          <w:szCs w:val="22"/>
        </w:rPr>
      </w:pPr>
    </w:p>
    <w:p w:rsidR="00967CB0" w:rsidRDefault="00967CB0" w:rsidP="00967CB0">
      <w:pPr>
        <w:widowControl/>
        <w:adjustRightInd/>
        <w:rPr>
          <w:rFonts w:ascii="Tahoma" w:hAnsi="Tahoma" w:cs="Tahoma"/>
          <w:sz w:val="22"/>
          <w:szCs w:val="22"/>
        </w:rPr>
      </w:pPr>
    </w:p>
    <w:p w:rsidR="00967CB0" w:rsidRDefault="00967CB0" w:rsidP="00967CB0">
      <w:pPr>
        <w:widowControl/>
        <w:adjustRightInd/>
        <w:rPr>
          <w:rFonts w:ascii="Tahoma" w:hAnsi="Tahoma" w:cs="Tahoma"/>
          <w:sz w:val="22"/>
          <w:szCs w:val="22"/>
        </w:rPr>
      </w:pPr>
    </w:p>
    <w:p w:rsidR="00967CB0" w:rsidRDefault="00967CB0" w:rsidP="00967CB0">
      <w:pPr>
        <w:widowControl/>
        <w:adjustRightInd/>
        <w:rPr>
          <w:rFonts w:ascii="Tahoma" w:hAnsi="Tahoma" w:cs="Tahoma"/>
          <w:sz w:val="22"/>
          <w:szCs w:val="22"/>
        </w:rPr>
      </w:pPr>
    </w:p>
    <w:p w:rsidR="00967CB0" w:rsidRDefault="00967CB0" w:rsidP="00967CB0">
      <w:pPr>
        <w:widowControl/>
        <w:adjustRightInd/>
        <w:rPr>
          <w:rFonts w:ascii="Tahoma" w:hAnsi="Tahoma" w:cs="Tahoma"/>
          <w:sz w:val="22"/>
          <w:szCs w:val="22"/>
        </w:rPr>
      </w:pPr>
    </w:p>
    <w:p w:rsidR="00967CB0" w:rsidRDefault="00967CB0" w:rsidP="00967CB0">
      <w:pPr>
        <w:widowControl/>
        <w:adjustRightInd/>
        <w:rPr>
          <w:rFonts w:ascii="Tahoma" w:hAnsi="Tahoma" w:cs="Tahoma"/>
          <w:sz w:val="22"/>
          <w:szCs w:val="22"/>
        </w:rPr>
      </w:pPr>
    </w:p>
    <w:p w:rsidR="00967CB0" w:rsidRDefault="00967CB0" w:rsidP="00967CB0">
      <w:pPr>
        <w:widowControl/>
        <w:adjustRightInd/>
        <w:rPr>
          <w:rFonts w:ascii="Tahoma" w:hAnsi="Tahoma" w:cs="Tahoma"/>
          <w:sz w:val="22"/>
          <w:szCs w:val="22"/>
        </w:rPr>
      </w:pPr>
    </w:p>
    <w:p w:rsidR="00967CB0" w:rsidRDefault="00967CB0" w:rsidP="00967CB0">
      <w:pPr>
        <w:widowControl/>
        <w:adjustRightInd/>
        <w:rPr>
          <w:rFonts w:ascii="Tahoma" w:hAnsi="Tahoma" w:cs="Tahoma"/>
          <w:sz w:val="22"/>
          <w:szCs w:val="22"/>
        </w:rPr>
      </w:pPr>
    </w:p>
    <w:p w:rsidR="00967CB0" w:rsidRDefault="00967CB0" w:rsidP="00967CB0">
      <w:pPr>
        <w:widowControl/>
        <w:adjustRightInd/>
        <w:rPr>
          <w:rFonts w:ascii="Tahoma" w:hAnsi="Tahoma" w:cs="Tahoma"/>
          <w:sz w:val="22"/>
          <w:szCs w:val="22"/>
        </w:rPr>
      </w:pPr>
    </w:p>
    <w:p w:rsidR="00967CB0" w:rsidRDefault="00967CB0" w:rsidP="00967CB0">
      <w:pPr>
        <w:widowControl/>
        <w:adjustRightInd/>
        <w:rPr>
          <w:rFonts w:ascii="Tahoma" w:hAnsi="Tahoma" w:cs="Tahoma"/>
          <w:sz w:val="22"/>
          <w:szCs w:val="22"/>
        </w:rPr>
      </w:pPr>
    </w:p>
    <w:p w:rsidR="00967CB0" w:rsidRDefault="00967CB0" w:rsidP="00967CB0">
      <w:pPr>
        <w:widowControl/>
        <w:adjustRightInd/>
        <w:rPr>
          <w:rFonts w:ascii="Tahoma" w:hAnsi="Tahoma" w:cs="Tahoma"/>
          <w:sz w:val="22"/>
          <w:szCs w:val="22"/>
        </w:rPr>
      </w:pPr>
    </w:p>
    <w:p w:rsidR="00967CB0" w:rsidRPr="00677C30" w:rsidRDefault="00967CB0" w:rsidP="00967CB0">
      <w:pPr>
        <w:widowControl/>
        <w:adjustRightInd/>
        <w:rPr>
          <w:rFonts w:ascii="Tahoma" w:hAnsi="Tahoma" w:cs="Tahoma"/>
          <w:sz w:val="22"/>
          <w:szCs w:val="22"/>
        </w:rPr>
      </w:pPr>
    </w:p>
    <w:p w:rsidR="00967CB0" w:rsidRDefault="00967CB0" w:rsidP="00967CB0">
      <w:pPr>
        <w:widowControl/>
        <w:adjustRightInd/>
        <w:rPr>
          <w:rFonts w:ascii="Tahoma" w:hAnsi="Tahoma" w:cs="Tahoma"/>
          <w:sz w:val="22"/>
          <w:szCs w:val="22"/>
        </w:rPr>
      </w:pPr>
    </w:p>
    <w:p w:rsidR="00967CB0" w:rsidRPr="00677C30" w:rsidRDefault="00967CB0" w:rsidP="00967CB0">
      <w:pPr>
        <w:widowControl/>
        <w:adjustRightInd/>
        <w:rPr>
          <w:rFonts w:ascii="Tahoma" w:hAnsi="Tahoma" w:cs="Tahoma"/>
          <w:sz w:val="22"/>
          <w:szCs w:val="22"/>
        </w:rPr>
      </w:pPr>
    </w:p>
    <w:p w:rsidR="00967CB0" w:rsidRPr="00677C30" w:rsidRDefault="00967CB0" w:rsidP="00967CB0">
      <w:pPr>
        <w:widowControl/>
        <w:adjustRightInd/>
        <w:rPr>
          <w:rFonts w:ascii="Tahoma" w:hAnsi="Tahoma" w:cs="Tahoma"/>
          <w:sz w:val="22"/>
          <w:szCs w:val="22"/>
        </w:rPr>
      </w:pPr>
    </w:p>
    <w:p w:rsidR="00967CB0" w:rsidRPr="00677C30" w:rsidRDefault="00967CB0" w:rsidP="00967CB0">
      <w:pPr>
        <w:widowControl/>
        <w:adjustRightInd/>
        <w:rPr>
          <w:rFonts w:ascii="Tahoma" w:hAnsi="Tahoma" w:cs="Tahoma"/>
          <w:sz w:val="22"/>
          <w:szCs w:val="22"/>
        </w:rPr>
      </w:pPr>
    </w:p>
    <w:p w:rsidR="00967CB0" w:rsidRPr="00677C30" w:rsidRDefault="00967CB0" w:rsidP="00967CB0">
      <w:pPr>
        <w:widowControl/>
        <w:adjustRightInd/>
        <w:rPr>
          <w:rFonts w:ascii="Tahoma" w:hAnsi="Tahoma" w:cs="Tahoma"/>
          <w:sz w:val="22"/>
          <w:szCs w:val="22"/>
        </w:rPr>
      </w:pPr>
    </w:p>
    <w:p w:rsidR="00967CB0" w:rsidRPr="00677C30" w:rsidRDefault="00967CB0" w:rsidP="00967CB0">
      <w:pPr>
        <w:widowControl/>
        <w:adjustRightInd/>
        <w:rPr>
          <w:rFonts w:ascii="Tahoma" w:hAnsi="Tahoma" w:cs="Tahoma"/>
          <w:sz w:val="22"/>
          <w:szCs w:val="22"/>
        </w:rPr>
      </w:pPr>
    </w:p>
    <w:p w:rsidR="00967CB0" w:rsidRPr="00677C30" w:rsidRDefault="00967CB0" w:rsidP="00993D64">
      <w:pPr>
        <w:widowControl/>
        <w:jc w:val="center"/>
        <w:rPr>
          <w:rFonts w:ascii="Tahoma" w:hAnsi="Tahoma" w:cs="Tahoma"/>
          <w:b/>
          <w:bCs/>
          <w:sz w:val="22"/>
          <w:szCs w:val="22"/>
        </w:rPr>
      </w:pPr>
      <w:r w:rsidRPr="00677C30">
        <w:rPr>
          <w:rFonts w:ascii="Tahoma" w:hAnsi="Tahoma" w:cs="Tahoma"/>
          <w:b/>
          <w:bCs/>
          <w:sz w:val="22"/>
          <w:szCs w:val="22"/>
        </w:rPr>
        <w:t>Appendix 1</w:t>
      </w:r>
    </w:p>
    <w:p w:rsidR="00967CB0" w:rsidRDefault="00967CB0" w:rsidP="00967CB0">
      <w:pPr>
        <w:widowControl/>
        <w:jc w:val="center"/>
        <w:rPr>
          <w:rFonts w:ascii="Tahoma" w:hAnsi="Tahoma" w:cs="Tahoma"/>
          <w:b/>
          <w:bCs/>
          <w:sz w:val="22"/>
          <w:szCs w:val="22"/>
        </w:rPr>
      </w:pPr>
      <w:r w:rsidRPr="00677C30">
        <w:rPr>
          <w:rFonts w:ascii="Tahoma" w:hAnsi="Tahoma" w:cs="Tahoma"/>
          <w:b/>
          <w:bCs/>
          <w:sz w:val="22"/>
          <w:szCs w:val="22"/>
        </w:rPr>
        <w:t>Classification mark-up and storage examples</w:t>
      </w:r>
    </w:p>
    <w:p w:rsidR="00967CB0" w:rsidRDefault="00967CB0" w:rsidP="00967CB0">
      <w:pPr>
        <w:widowControl/>
        <w:jc w:val="center"/>
        <w:rPr>
          <w:rFonts w:ascii="Tahoma" w:hAnsi="Tahoma" w:cs="Tahoma"/>
          <w:sz w:val="22"/>
          <w:szCs w:val="22"/>
        </w:rPr>
      </w:pPr>
    </w:p>
    <w:p w:rsidR="00967CB0" w:rsidRPr="00677C30" w:rsidRDefault="00967CB0" w:rsidP="00967CB0">
      <w:pPr>
        <w:widowControl/>
        <w:jc w:val="center"/>
        <w:rPr>
          <w:rFonts w:ascii="Tahoma" w:hAnsi="Tahoma" w:cs="Tahoma"/>
          <w:sz w:val="22"/>
          <w:szCs w:val="22"/>
        </w:rPr>
      </w:pPr>
    </w:p>
    <w:tbl>
      <w:tblPr>
        <w:tblW w:w="0" w:type="auto"/>
        <w:tblLayout w:type="fixed"/>
        <w:tblCellMar>
          <w:left w:w="60" w:type="dxa"/>
          <w:right w:w="60" w:type="dxa"/>
        </w:tblCellMar>
        <w:tblLook w:val="0000" w:firstRow="0" w:lastRow="0" w:firstColumn="0" w:lastColumn="0" w:noHBand="0" w:noVBand="0"/>
      </w:tblPr>
      <w:tblGrid>
        <w:gridCol w:w="2460"/>
        <w:gridCol w:w="2460"/>
        <w:gridCol w:w="2460"/>
        <w:gridCol w:w="2460"/>
      </w:tblGrid>
      <w:tr w:rsidR="00967CB0" w:rsidRPr="00677C30" w:rsidTr="001E2A28">
        <w:trPr>
          <w:tblHeader/>
        </w:trPr>
        <w:tc>
          <w:tcPr>
            <w:tcW w:w="2460" w:type="dxa"/>
            <w:tcBorders>
              <w:top w:val="single" w:sz="6" w:space="0" w:color="auto"/>
              <w:left w:val="single" w:sz="6" w:space="0" w:color="auto"/>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Record classification</w:t>
            </w:r>
          </w:p>
        </w:tc>
        <w:tc>
          <w:tcPr>
            <w:tcW w:w="2460" w:type="dxa"/>
            <w:tcBorders>
              <w:top w:val="single" w:sz="6" w:space="0" w:color="auto"/>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Examples</w:t>
            </w:r>
          </w:p>
        </w:tc>
        <w:tc>
          <w:tcPr>
            <w:tcW w:w="2460" w:type="dxa"/>
            <w:tcBorders>
              <w:top w:val="single" w:sz="6" w:space="0" w:color="auto"/>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How should the record be marked-up?</w:t>
            </w:r>
          </w:p>
        </w:tc>
        <w:tc>
          <w:tcPr>
            <w:tcW w:w="2460" w:type="dxa"/>
            <w:tcBorders>
              <w:top w:val="single" w:sz="6" w:space="0" w:color="auto"/>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Security and destruction</w:t>
            </w:r>
          </w:p>
        </w:tc>
      </w:tr>
      <w:tr w:rsidR="00967CB0" w:rsidRPr="00677C30" w:rsidTr="001E2A28">
        <w:tc>
          <w:tcPr>
            <w:tcW w:w="2460" w:type="dxa"/>
            <w:tcBorders>
              <w:top w:val="single" w:sz="6" w:space="0" w:color="auto"/>
              <w:left w:val="single" w:sz="6" w:space="0" w:color="auto"/>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Restricted</w:t>
            </w:r>
          </w:p>
        </w:tc>
        <w:tc>
          <w:tcPr>
            <w:tcW w:w="2460" w:type="dxa"/>
            <w:tcBorders>
              <w:top w:val="single" w:sz="6" w:space="0" w:color="auto"/>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 xml:space="preserve">Personal and sensitive personal data, </w:t>
            </w:r>
            <w:proofErr w:type="spellStart"/>
            <w:r w:rsidRPr="00677C30">
              <w:rPr>
                <w:rFonts w:ascii="Tahoma" w:hAnsi="Tahoma" w:cs="Tahoma"/>
                <w:sz w:val="22"/>
                <w:szCs w:val="22"/>
              </w:rPr>
              <w:t>eg</w:t>
            </w:r>
            <w:proofErr w:type="spellEnd"/>
            <w:r w:rsidRPr="00677C30">
              <w:rPr>
                <w:rFonts w:ascii="Tahoma" w:hAnsi="Tahoma" w:cs="Tahoma"/>
                <w:sz w:val="22"/>
                <w:szCs w:val="22"/>
              </w:rPr>
              <w:t xml:space="preserve"> HR records.</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 xml:space="preserve">Records containing </w:t>
            </w:r>
            <w:r w:rsidRPr="00677C30">
              <w:rPr>
                <w:rFonts w:ascii="Tahoma" w:hAnsi="Tahoma" w:cs="Tahoma"/>
                <w:b/>
                <w:bCs/>
                <w:sz w:val="22"/>
                <w:szCs w:val="22"/>
              </w:rPr>
              <w:t>[</w:t>
            </w:r>
            <w:r w:rsidRPr="00677C30">
              <w:rPr>
                <w:rFonts w:ascii="Tahoma" w:hAnsi="Tahoma" w:cs="Tahoma"/>
                <w:sz w:val="22"/>
                <w:szCs w:val="22"/>
              </w:rPr>
              <w:t xml:space="preserve">consumer OR </w:t>
            </w:r>
            <w:r w:rsidRPr="00677C30">
              <w:rPr>
                <w:rFonts w:ascii="Tahoma" w:hAnsi="Tahoma" w:cs="Tahoma"/>
                <w:b/>
                <w:bCs/>
                <w:sz w:val="22"/>
                <w:szCs w:val="22"/>
              </w:rPr>
              <w:t>[</w:t>
            </w:r>
            <w:r w:rsidRPr="00677C30">
              <w:rPr>
                <w:rFonts w:ascii="Tahoma" w:hAnsi="Tahoma" w:cs="Tahoma"/>
                <w:sz w:val="22"/>
                <w:szCs w:val="22"/>
              </w:rPr>
              <w:t>client</w:t>
            </w:r>
            <w:r w:rsidRPr="00677C30">
              <w:rPr>
                <w:rFonts w:ascii="Tahoma" w:hAnsi="Tahoma" w:cs="Tahoma"/>
                <w:b/>
                <w:bCs/>
                <w:sz w:val="22"/>
                <w:szCs w:val="22"/>
              </w:rPr>
              <w:t>]]</w:t>
            </w:r>
            <w:r w:rsidRPr="00677C30">
              <w:rPr>
                <w:rFonts w:ascii="Tahoma" w:hAnsi="Tahoma" w:cs="Tahoma"/>
                <w:sz w:val="22"/>
                <w:szCs w:val="22"/>
              </w:rPr>
              <w:t xml:space="preserve"> information that is regulated by law, </w:t>
            </w:r>
            <w:proofErr w:type="spellStart"/>
            <w:r w:rsidRPr="00677C30">
              <w:rPr>
                <w:rFonts w:ascii="Tahoma" w:hAnsi="Tahoma" w:cs="Tahoma"/>
                <w:sz w:val="22"/>
                <w:szCs w:val="22"/>
              </w:rPr>
              <w:t>eg</w:t>
            </w:r>
            <w:proofErr w:type="spellEnd"/>
            <w:r w:rsidRPr="00677C30">
              <w:rPr>
                <w:rFonts w:ascii="Tahoma" w:hAnsi="Tahoma" w:cs="Tahoma"/>
                <w:sz w:val="22"/>
                <w:szCs w:val="22"/>
              </w:rPr>
              <w:t xml:space="preserve"> [</w:t>
            </w:r>
            <w:r w:rsidRPr="00677C30">
              <w:rPr>
                <w:rFonts w:ascii="Tahoma" w:hAnsi="Tahoma" w:cs="Tahoma"/>
                <w:i/>
                <w:iCs/>
                <w:sz w:val="22"/>
                <w:szCs w:val="22"/>
              </w:rPr>
              <w:t>credit card details</w:t>
            </w:r>
            <w:r w:rsidRPr="00677C30">
              <w:rPr>
                <w:rFonts w:ascii="Tahoma" w:hAnsi="Tahoma" w:cs="Tahoma"/>
                <w:sz w:val="22"/>
                <w:szCs w:val="22"/>
              </w:rPr>
              <w:t>].</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Records where disclosure will be high impact for the business of the data subject if disclosed.</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w:t>
            </w:r>
            <w:r w:rsidRPr="00677C30">
              <w:rPr>
                <w:rFonts w:ascii="Tahoma" w:hAnsi="Tahoma" w:cs="Tahoma"/>
                <w:i/>
                <w:iCs/>
                <w:sz w:val="22"/>
                <w:szCs w:val="22"/>
              </w:rPr>
              <w:t>insert example</w:t>
            </w:r>
            <w:r w:rsidRPr="00677C30">
              <w:rPr>
                <w:rFonts w:ascii="Tahoma" w:hAnsi="Tahoma" w:cs="Tahoma"/>
                <w:sz w:val="22"/>
                <w:szCs w:val="22"/>
              </w:rPr>
              <w:t>]</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w:t>
            </w:r>
            <w:r w:rsidRPr="00677C30">
              <w:rPr>
                <w:rFonts w:ascii="Tahoma" w:hAnsi="Tahoma" w:cs="Tahoma"/>
                <w:i/>
                <w:iCs/>
                <w:sz w:val="22"/>
                <w:szCs w:val="22"/>
              </w:rPr>
              <w:t>—insert example</w:t>
            </w:r>
            <w:r w:rsidRPr="00677C30">
              <w:rPr>
                <w:rFonts w:ascii="Tahoma" w:hAnsi="Tahoma" w:cs="Tahoma"/>
                <w:sz w:val="22"/>
                <w:szCs w:val="22"/>
              </w:rPr>
              <w:t>]</w:t>
            </w:r>
          </w:p>
        </w:tc>
        <w:tc>
          <w:tcPr>
            <w:tcW w:w="2460" w:type="dxa"/>
            <w:tcBorders>
              <w:top w:val="single" w:sz="6" w:space="0" w:color="auto"/>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‘Restricted’ or, as required:</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‘Restricted: do not forward, print or copy’</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‘Restricted: encryption required’</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‘Restricted: legal professional privilege’</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‘Restricted: without prejudice’</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‘Restricted: do not forward, print, or copy’</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 xml:space="preserve">‘Restricted: named recipients </w:t>
            </w:r>
            <w:proofErr w:type="spellStart"/>
            <w:r w:rsidRPr="00677C30">
              <w:rPr>
                <w:rFonts w:ascii="Tahoma" w:hAnsi="Tahoma" w:cs="Tahoma"/>
                <w:sz w:val="22"/>
                <w:szCs w:val="22"/>
              </w:rPr>
              <w:t>only’NB</w:t>
            </w:r>
            <w:proofErr w:type="spellEnd"/>
            <w:r w:rsidRPr="00677C30">
              <w:rPr>
                <w:rFonts w:ascii="Tahoma" w:hAnsi="Tahoma" w:cs="Tahoma"/>
                <w:sz w:val="22"/>
                <w:szCs w:val="22"/>
              </w:rPr>
              <w:t xml:space="preserve">: Records that contain personal data must be classified as ‘Restricted and confidential’. </w:t>
            </w:r>
          </w:p>
        </w:tc>
        <w:tc>
          <w:tcPr>
            <w:tcW w:w="2460" w:type="dxa"/>
            <w:tcBorders>
              <w:top w:val="single" w:sz="6" w:space="0" w:color="auto"/>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b/>
                <w:bCs/>
                <w:sz w:val="22"/>
                <w:szCs w:val="22"/>
              </w:rPr>
              <w:t>Storage</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Secure in locked file cabinet, desk drawer or office.</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Do not leave unattended on monitor or desk when not in active use.</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Encryption or password protection required for storage on portable devices.</w:t>
            </w:r>
          </w:p>
          <w:p w:rsidR="00967CB0" w:rsidRPr="00677C30" w:rsidRDefault="00967CB0" w:rsidP="001E2A28">
            <w:pPr>
              <w:widowControl/>
              <w:rPr>
                <w:rFonts w:ascii="Tahoma" w:hAnsi="Tahoma" w:cs="Tahoma"/>
                <w:sz w:val="22"/>
                <w:szCs w:val="22"/>
              </w:rPr>
            </w:pPr>
            <w:r w:rsidRPr="00677C30">
              <w:rPr>
                <w:rFonts w:ascii="Tahoma" w:hAnsi="Tahoma" w:cs="Tahoma"/>
                <w:b/>
                <w:bCs/>
                <w:sz w:val="22"/>
                <w:szCs w:val="22"/>
              </w:rPr>
              <w:t>Destruction</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w:t>
            </w:r>
            <w:r w:rsidRPr="00677C30">
              <w:rPr>
                <w:rFonts w:ascii="Tahoma" w:hAnsi="Tahoma" w:cs="Tahoma"/>
                <w:i/>
                <w:iCs/>
                <w:sz w:val="22"/>
                <w:szCs w:val="22"/>
              </w:rPr>
              <w:t xml:space="preserve">State how these records should be destroyed, </w:t>
            </w:r>
            <w:proofErr w:type="spellStart"/>
            <w:r w:rsidRPr="00677C30">
              <w:rPr>
                <w:rFonts w:ascii="Tahoma" w:hAnsi="Tahoma" w:cs="Tahoma"/>
                <w:i/>
                <w:iCs/>
                <w:sz w:val="22"/>
                <w:szCs w:val="22"/>
              </w:rPr>
              <w:t>eg</w:t>
            </w:r>
            <w:proofErr w:type="spellEnd"/>
            <w:r w:rsidRPr="00677C30">
              <w:rPr>
                <w:rFonts w:ascii="Tahoma" w:hAnsi="Tahoma" w:cs="Tahoma"/>
                <w:i/>
                <w:iCs/>
                <w:sz w:val="22"/>
                <w:szCs w:val="22"/>
              </w:rPr>
              <w:t xml:space="preserve"> cross-shredding, placing in a designated locking disposal container, degaussing, or physical destruction of electronic media</w:t>
            </w:r>
            <w:r w:rsidRPr="00677C30">
              <w:rPr>
                <w:rFonts w:ascii="Tahoma" w:hAnsi="Tahoma" w:cs="Tahoma"/>
                <w:sz w:val="22"/>
                <w:szCs w:val="22"/>
              </w:rPr>
              <w:t>].</w:t>
            </w:r>
          </w:p>
        </w:tc>
      </w:tr>
      <w:tr w:rsidR="00967CB0" w:rsidRPr="00677C30" w:rsidTr="001E2A28">
        <w:tc>
          <w:tcPr>
            <w:tcW w:w="2460" w:type="dxa"/>
            <w:tcBorders>
              <w:top w:val="nil"/>
              <w:left w:val="single" w:sz="6" w:space="0" w:color="auto"/>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Confidential</w:t>
            </w:r>
          </w:p>
        </w:tc>
        <w:tc>
          <w:tcPr>
            <w:tcW w:w="2460" w:type="dxa"/>
            <w:tcBorders>
              <w:top w:val="nil"/>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Trade secrets and records containing non-public and/or proprietary company information.</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 xml:space="preserve">Personal information that is not otherwise classified as restricted, </w:t>
            </w:r>
            <w:proofErr w:type="spellStart"/>
            <w:r w:rsidRPr="00677C30">
              <w:rPr>
                <w:rFonts w:ascii="Tahoma" w:hAnsi="Tahoma" w:cs="Tahoma"/>
                <w:sz w:val="22"/>
                <w:szCs w:val="22"/>
              </w:rPr>
              <w:t>ie</w:t>
            </w:r>
            <w:proofErr w:type="spellEnd"/>
            <w:r w:rsidRPr="00677C30">
              <w:rPr>
                <w:rFonts w:ascii="Tahoma" w:hAnsi="Tahoma" w:cs="Tahoma"/>
                <w:sz w:val="22"/>
                <w:szCs w:val="22"/>
              </w:rPr>
              <w:t xml:space="preserve"> does not constitute personal data, </w:t>
            </w:r>
            <w:proofErr w:type="spellStart"/>
            <w:r w:rsidRPr="00677C30">
              <w:rPr>
                <w:rFonts w:ascii="Tahoma" w:hAnsi="Tahoma" w:cs="Tahoma"/>
                <w:sz w:val="22"/>
                <w:szCs w:val="22"/>
              </w:rPr>
              <w:t>eg</w:t>
            </w:r>
            <w:proofErr w:type="spellEnd"/>
            <w:r w:rsidRPr="00677C30">
              <w:rPr>
                <w:rFonts w:ascii="Tahoma" w:hAnsi="Tahoma" w:cs="Tahoma"/>
                <w:sz w:val="22"/>
                <w:szCs w:val="22"/>
              </w:rPr>
              <w:t xml:space="preserve"> anonymised </w:t>
            </w:r>
            <w:r w:rsidRPr="00677C30">
              <w:rPr>
                <w:rFonts w:ascii="Tahoma" w:hAnsi="Tahoma" w:cs="Tahoma"/>
                <w:b/>
                <w:bCs/>
                <w:sz w:val="22"/>
                <w:szCs w:val="22"/>
              </w:rPr>
              <w:t>[</w:t>
            </w:r>
            <w:r w:rsidRPr="00677C30">
              <w:rPr>
                <w:rFonts w:ascii="Tahoma" w:hAnsi="Tahoma" w:cs="Tahoma"/>
                <w:sz w:val="22"/>
                <w:szCs w:val="22"/>
              </w:rPr>
              <w:t xml:space="preserve">consumer OR </w:t>
            </w:r>
            <w:r w:rsidRPr="00677C30">
              <w:rPr>
                <w:rFonts w:ascii="Tahoma" w:hAnsi="Tahoma" w:cs="Tahoma"/>
                <w:b/>
                <w:bCs/>
                <w:sz w:val="22"/>
                <w:szCs w:val="22"/>
              </w:rPr>
              <w:t>[</w:t>
            </w:r>
            <w:r w:rsidRPr="00677C30">
              <w:rPr>
                <w:rFonts w:ascii="Tahoma" w:hAnsi="Tahoma" w:cs="Tahoma"/>
                <w:sz w:val="22"/>
                <w:szCs w:val="22"/>
              </w:rPr>
              <w:t>client</w:t>
            </w:r>
            <w:r w:rsidRPr="00677C30">
              <w:rPr>
                <w:rFonts w:ascii="Tahoma" w:hAnsi="Tahoma" w:cs="Tahoma"/>
                <w:b/>
                <w:bCs/>
                <w:sz w:val="22"/>
                <w:szCs w:val="22"/>
              </w:rPr>
              <w:t>]]</w:t>
            </w:r>
            <w:r w:rsidRPr="00677C30">
              <w:rPr>
                <w:rFonts w:ascii="Tahoma" w:hAnsi="Tahoma" w:cs="Tahoma"/>
                <w:sz w:val="22"/>
                <w:szCs w:val="22"/>
              </w:rPr>
              <w:t xml:space="preserve"> lists.</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Records where disclosure will have a moderate impact for the business of data subject if disclosed.</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w:t>
            </w:r>
            <w:r w:rsidRPr="00677C30">
              <w:rPr>
                <w:rFonts w:ascii="Tahoma" w:hAnsi="Tahoma" w:cs="Tahoma"/>
                <w:i/>
                <w:iCs/>
                <w:sz w:val="22"/>
                <w:szCs w:val="22"/>
              </w:rPr>
              <w:t>insert example</w:t>
            </w:r>
            <w:r w:rsidRPr="00677C30">
              <w:rPr>
                <w:rFonts w:ascii="Tahoma" w:hAnsi="Tahoma" w:cs="Tahoma"/>
                <w:sz w:val="22"/>
                <w:szCs w:val="22"/>
              </w:rPr>
              <w:t>]</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lastRenderedPageBreak/>
              <w:t>—[</w:t>
            </w:r>
            <w:r w:rsidRPr="00677C30">
              <w:rPr>
                <w:rFonts w:ascii="Tahoma" w:hAnsi="Tahoma" w:cs="Tahoma"/>
                <w:i/>
                <w:iCs/>
                <w:sz w:val="22"/>
                <w:szCs w:val="22"/>
              </w:rPr>
              <w:t>—insert example</w:t>
            </w:r>
            <w:r w:rsidRPr="00677C30">
              <w:rPr>
                <w:rFonts w:ascii="Tahoma" w:hAnsi="Tahoma" w:cs="Tahoma"/>
                <w:sz w:val="22"/>
                <w:szCs w:val="22"/>
              </w:rPr>
              <w:t>]</w:t>
            </w:r>
          </w:p>
        </w:tc>
        <w:tc>
          <w:tcPr>
            <w:tcW w:w="2460" w:type="dxa"/>
            <w:tcBorders>
              <w:top w:val="nil"/>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lastRenderedPageBreak/>
              <w:t>‘Confidential’ or, as required:</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‘Confidential: do not forward, print or copy’</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‘Confidential: encryption required’</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‘Confidential: legal professional privilege’</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‘Confidential: without prejudice’</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‘Confidential: do not forward, print, or copy’</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‘Confidential: named recipients only’</w:t>
            </w:r>
          </w:p>
        </w:tc>
        <w:tc>
          <w:tcPr>
            <w:tcW w:w="2460" w:type="dxa"/>
            <w:tcBorders>
              <w:top w:val="nil"/>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b/>
                <w:bCs/>
                <w:sz w:val="22"/>
                <w:szCs w:val="22"/>
              </w:rPr>
              <w:t>Storage</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Secure in locked file cabinet, desk drawer or office.</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Do not leave unattended on monitor or desk when not in active use.</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Encryption or password protection required for storage on portable devices.</w:t>
            </w:r>
          </w:p>
          <w:p w:rsidR="00967CB0" w:rsidRPr="00677C30" w:rsidRDefault="00967CB0" w:rsidP="001E2A28">
            <w:pPr>
              <w:widowControl/>
              <w:rPr>
                <w:rFonts w:ascii="Tahoma" w:hAnsi="Tahoma" w:cs="Tahoma"/>
                <w:sz w:val="22"/>
                <w:szCs w:val="22"/>
              </w:rPr>
            </w:pPr>
            <w:r w:rsidRPr="00677C30">
              <w:rPr>
                <w:rFonts w:ascii="Tahoma" w:hAnsi="Tahoma" w:cs="Tahoma"/>
                <w:b/>
                <w:bCs/>
                <w:sz w:val="22"/>
                <w:szCs w:val="22"/>
              </w:rPr>
              <w:t>Destruction</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w:t>
            </w:r>
            <w:r w:rsidRPr="00677C30">
              <w:rPr>
                <w:rFonts w:ascii="Tahoma" w:hAnsi="Tahoma" w:cs="Tahoma"/>
                <w:i/>
                <w:iCs/>
                <w:sz w:val="22"/>
                <w:szCs w:val="22"/>
              </w:rPr>
              <w:t xml:space="preserve">State how these records should be destroyed, </w:t>
            </w:r>
            <w:proofErr w:type="spellStart"/>
            <w:r w:rsidRPr="00677C30">
              <w:rPr>
                <w:rFonts w:ascii="Tahoma" w:hAnsi="Tahoma" w:cs="Tahoma"/>
                <w:i/>
                <w:iCs/>
                <w:sz w:val="22"/>
                <w:szCs w:val="22"/>
              </w:rPr>
              <w:t>eg</w:t>
            </w:r>
            <w:proofErr w:type="spellEnd"/>
            <w:r w:rsidRPr="00677C30">
              <w:rPr>
                <w:rFonts w:ascii="Tahoma" w:hAnsi="Tahoma" w:cs="Tahoma"/>
                <w:i/>
                <w:iCs/>
                <w:sz w:val="22"/>
                <w:szCs w:val="22"/>
              </w:rPr>
              <w:t xml:space="preserve"> cross-shredding, placing in a designated locking </w:t>
            </w:r>
            <w:r w:rsidRPr="00677C30">
              <w:rPr>
                <w:rFonts w:ascii="Tahoma" w:hAnsi="Tahoma" w:cs="Tahoma"/>
                <w:i/>
                <w:iCs/>
                <w:sz w:val="22"/>
                <w:szCs w:val="22"/>
              </w:rPr>
              <w:lastRenderedPageBreak/>
              <w:t>disposal container, degaussing, or physical destruction of electronic media</w:t>
            </w:r>
            <w:r w:rsidRPr="00677C30">
              <w:rPr>
                <w:rFonts w:ascii="Tahoma" w:hAnsi="Tahoma" w:cs="Tahoma"/>
                <w:sz w:val="22"/>
                <w:szCs w:val="22"/>
              </w:rPr>
              <w:t>].</w:t>
            </w:r>
          </w:p>
        </w:tc>
      </w:tr>
      <w:tr w:rsidR="00967CB0" w:rsidRPr="00677C30" w:rsidTr="001E2A28">
        <w:tc>
          <w:tcPr>
            <w:tcW w:w="2460" w:type="dxa"/>
            <w:tcBorders>
              <w:top w:val="nil"/>
              <w:left w:val="single" w:sz="6" w:space="0" w:color="auto"/>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lastRenderedPageBreak/>
              <w:t>General business records</w:t>
            </w:r>
          </w:p>
        </w:tc>
        <w:tc>
          <w:tcPr>
            <w:tcW w:w="2460" w:type="dxa"/>
            <w:tcBorders>
              <w:top w:val="nil"/>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 xml:space="preserve">Records containing non-confidential business information, </w:t>
            </w:r>
            <w:proofErr w:type="spellStart"/>
            <w:r w:rsidRPr="00677C30">
              <w:rPr>
                <w:rFonts w:ascii="Tahoma" w:hAnsi="Tahoma" w:cs="Tahoma"/>
                <w:sz w:val="22"/>
                <w:szCs w:val="22"/>
              </w:rPr>
              <w:t>eg</w:t>
            </w:r>
            <w:proofErr w:type="spellEnd"/>
          </w:p>
          <w:p w:rsidR="00967CB0" w:rsidRPr="00677C30" w:rsidRDefault="00967CB0" w:rsidP="001E2A28">
            <w:pPr>
              <w:widowControl/>
              <w:rPr>
                <w:rFonts w:ascii="Tahoma" w:hAnsi="Tahoma" w:cs="Tahoma"/>
                <w:sz w:val="22"/>
                <w:szCs w:val="22"/>
              </w:rPr>
            </w:pPr>
            <w:r w:rsidRPr="00677C30">
              <w:rPr>
                <w:rFonts w:ascii="Tahoma" w:hAnsi="Tahoma" w:cs="Tahoma"/>
                <w:sz w:val="22"/>
                <w:szCs w:val="22"/>
              </w:rPr>
              <w:t>—product information</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—business processes</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—marketing materials</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—routine correspondence</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w:t>
            </w:r>
            <w:r w:rsidRPr="00677C30">
              <w:rPr>
                <w:rFonts w:ascii="Tahoma" w:hAnsi="Tahoma" w:cs="Tahoma"/>
                <w:i/>
                <w:iCs/>
                <w:sz w:val="22"/>
                <w:szCs w:val="22"/>
              </w:rPr>
              <w:t>insert other</w:t>
            </w:r>
            <w:r w:rsidRPr="00677C30">
              <w:rPr>
                <w:rFonts w:ascii="Tahoma" w:hAnsi="Tahoma" w:cs="Tahoma"/>
                <w:sz w:val="22"/>
                <w:szCs w:val="22"/>
              </w:rPr>
              <w:t>]</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w:t>
            </w:r>
            <w:r w:rsidRPr="00677C30">
              <w:rPr>
                <w:rFonts w:ascii="Tahoma" w:hAnsi="Tahoma" w:cs="Tahoma"/>
                <w:i/>
                <w:iCs/>
                <w:sz w:val="22"/>
                <w:szCs w:val="22"/>
              </w:rPr>
              <w:t>insert other</w:t>
            </w:r>
            <w:r w:rsidRPr="00677C30">
              <w:rPr>
                <w:rFonts w:ascii="Tahoma" w:hAnsi="Tahoma" w:cs="Tahoma"/>
                <w:sz w:val="22"/>
                <w:szCs w:val="22"/>
              </w:rPr>
              <w:t>]</w:t>
            </w:r>
          </w:p>
        </w:tc>
        <w:tc>
          <w:tcPr>
            <w:tcW w:w="2460" w:type="dxa"/>
            <w:tcBorders>
              <w:top w:val="nil"/>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No specific requirements but, as required, you should consider:</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‘Internal use only’</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‘Do not transfer outside the company’</w:t>
            </w:r>
          </w:p>
        </w:tc>
        <w:tc>
          <w:tcPr>
            <w:tcW w:w="2460" w:type="dxa"/>
            <w:tcBorders>
              <w:top w:val="nil"/>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b/>
                <w:bCs/>
                <w:sz w:val="22"/>
                <w:szCs w:val="22"/>
              </w:rPr>
              <w:t>Storage</w:t>
            </w:r>
            <w:r w:rsidR="00993D64">
              <w:rPr>
                <w:rFonts w:ascii="Tahoma" w:hAnsi="Tahoma" w:cs="Tahoma"/>
                <w:b/>
                <w:bCs/>
                <w:sz w:val="22"/>
                <w:szCs w:val="22"/>
              </w:rPr>
              <w:t xml:space="preserve"> </w:t>
            </w:r>
            <w:r w:rsidRPr="00677C30">
              <w:rPr>
                <w:rFonts w:ascii="Tahoma" w:hAnsi="Tahoma" w:cs="Tahoma"/>
                <w:sz w:val="22"/>
                <w:szCs w:val="22"/>
              </w:rPr>
              <w:t>No specific requirements.</w:t>
            </w:r>
          </w:p>
          <w:p w:rsidR="00967CB0" w:rsidRPr="00677C30" w:rsidRDefault="00967CB0" w:rsidP="001E2A28">
            <w:pPr>
              <w:widowControl/>
              <w:rPr>
                <w:rFonts w:ascii="Tahoma" w:hAnsi="Tahoma" w:cs="Tahoma"/>
                <w:sz w:val="22"/>
                <w:szCs w:val="22"/>
              </w:rPr>
            </w:pPr>
            <w:r w:rsidRPr="00677C30">
              <w:rPr>
                <w:rFonts w:ascii="Tahoma" w:hAnsi="Tahoma" w:cs="Tahoma"/>
                <w:b/>
                <w:bCs/>
                <w:sz w:val="22"/>
                <w:szCs w:val="22"/>
              </w:rPr>
              <w:t>Destruction</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Place paper records in recycling bin.</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Delete electronic records and backup copies.</w:t>
            </w:r>
          </w:p>
        </w:tc>
      </w:tr>
      <w:tr w:rsidR="00967CB0" w:rsidRPr="00677C30" w:rsidTr="001E2A28">
        <w:tc>
          <w:tcPr>
            <w:tcW w:w="2460" w:type="dxa"/>
            <w:tcBorders>
              <w:top w:val="nil"/>
              <w:left w:val="single" w:sz="6" w:space="0" w:color="auto"/>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Public</w:t>
            </w:r>
          </w:p>
        </w:tc>
        <w:tc>
          <w:tcPr>
            <w:tcW w:w="2460" w:type="dxa"/>
            <w:tcBorders>
              <w:top w:val="nil"/>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 xml:space="preserve">Records containing publicly available </w:t>
            </w:r>
            <w:proofErr w:type="gramStart"/>
            <w:r w:rsidRPr="00677C30">
              <w:rPr>
                <w:rFonts w:ascii="Tahoma" w:hAnsi="Tahoma" w:cs="Tahoma"/>
                <w:sz w:val="22"/>
                <w:szCs w:val="22"/>
              </w:rPr>
              <w:t>information</w:t>
            </w:r>
            <w:r w:rsidRPr="00677C30">
              <w:rPr>
                <w:rFonts w:ascii="Tahoma" w:hAnsi="Tahoma" w:cs="Tahoma"/>
                <w:b/>
                <w:bCs/>
                <w:sz w:val="22"/>
                <w:szCs w:val="22"/>
              </w:rPr>
              <w:t>[</w:t>
            </w:r>
            <w:proofErr w:type="gramEnd"/>
            <w:r w:rsidRPr="00677C30">
              <w:rPr>
                <w:rFonts w:ascii="Tahoma" w:hAnsi="Tahoma" w:cs="Tahoma"/>
                <w:sz w:val="22"/>
                <w:szCs w:val="22"/>
              </w:rPr>
              <w:t>, unless that information contains data that is classified at a higher level (</w:t>
            </w:r>
            <w:proofErr w:type="spellStart"/>
            <w:r w:rsidRPr="00677C30">
              <w:rPr>
                <w:rFonts w:ascii="Tahoma" w:hAnsi="Tahoma" w:cs="Tahoma"/>
                <w:sz w:val="22"/>
                <w:szCs w:val="22"/>
              </w:rPr>
              <w:t>eg</w:t>
            </w:r>
            <w:proofErr w:type="spellEnd"/>
            <w:r w:rsidRPr="00677C30">
              <w:rPr>
                <w:rFonts w:ascii="Tahoma" w:hAnsi="Tahoma" w:cs="Tahoma"/>
                <w:sz w:val="22"/>
                <w:szCs w:val="22"/>
              </w:rPr>
              <w:t xml:space="preserve"> Personal Information /PII/SPII in public documents)</w:t>
            </w:r>
            <w:r w:rsidRPr="00677C30">
              <w:rPr>
                <w:rFonts w:ascii="Tahoma" w:hAnsi="Tahoma" w:cs="Tahoma"/>
                <w:b/>
                <w:bCs/>
                <w:sz w:val="22"/>
                <w:szCs w:val="22"/>
              </w:rPr>
              <w:t>]</w:t>
            </w:r>
            <w:r w:rsidRPr="00677C30">
              <w:rPr>
                <w:rFonts w:ascii="Tahoma" w:hAnsi="Tahoma" w:cs="Tahoma"/>
                <w:sz w:val="22"/>
                <w:szCs w:val="22"/>
              </w:rPr>
              <w:t>.</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—press release</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—published accounts/financial results</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—public website pages</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—annual report</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w:t>
            </w:r>
            <w:r w:rsidRPr="00677C30">
              <w:rPr>
                <w:rFonts w:ascii="Tahoma" w:hAnsi="Tahoma" w:cs="Tahoma"/>
                <w:i/>
                <w:iCs/>
                <w:sz w:val="22"/>
                <w:szCs w:val="22"/>
              </w:rPr>
              <w:t>insert other</w:t>
            </w:r>
            <w:r w:rsidRPr="00677C30">
              <w:rPr>
                <w:rFonts w:ascii="Tahoma" w:hAnsi="Tahoma" w:cs="Tahoma"/>
                <w:sz w:val="22"/>
                <w:szCs w:val="22"/>
              </w:rPr>
              <w:t>]</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w:t>
            </w:r>
            <w:r w:rsidRPr="00677C30">
              <w:rPr>
                <w:rFonts w:ascii="Tahoma" w:hAnsi="Tahoma" w:cs="Tahoma"/>
                <w:i/>
                <w:iCs/>
                <w:sz w:val="22"/>
                <w:szCs w:val="22"/>
              </w:rPr>
              <w:t>insert other</w:t>
            </w:r>
            <w:r w:rsidRPr="00677C30">
              <w:rPr>
                <w:rFonts w:ascii="Tahoma" w:hAnsi="Tahoma" w:cs="Tahoma"/>
                <w:sz w:val="22"/>
                <w:szCs w:val="22"/>
              </w:rPr>
              <w:t>]</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Low Business Impact if disclosed.</w:t>
            </w:r>
          </w:p>
        </w:tc>
        <w:tc>
          <w:tcPr>
            <w:tcW w:w="2460" w:type="dxa"/>
            <w:tcBorders>
              <w:top w:val="nil"/>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No specific requirements</w:t>
            </w:r>
          </w:p>
        </w:tc>
        <w:tc>
          <w:tcPr>
            <w:tcW w:w="2460" w:type="dxa"/>
            <w:tcBorders>
              <w:top w:val="nil"/>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b/>
                <w:bCs/>
                <w:sz w:val="22"/>
                <w:szCs w:val="22"/>
              </w:rPr>
              <w:t>Storage</w:t>
            </w:r>
            <w:r w:rsidR="00993D64">
              <w:rPr>
                <w:rFonts w:ascii="Tahoma" w:hAnsi="Tahoma" w:cs="Tahoma"/>
                <w:b/>
                <w:bCs/>
                <w:sz w:val="22"/>
                <w:szCs w:val="22"/>
              </w:rPr>
              <w:t xml:space="preserve"> </w:t>
            </w:r>
            <w:r w:rsidRPr="00677C30">
              <w:rPr>
                <w:rFonts w:ascii="Tahoma" w:hAnsi="Tahoma" w:cs="Tahoma"/>
                <w:sz w:val="22"/>
                <w:szCs w:val="22"/>
              </w:rPr>
              <w:t>No specific requirements.</w:t>
            </w:r>
          </w:p>
          <w:p w:rsidR="00967CB0" w:rsidRPr="00677C30" w:rsidRDefault="00967CB0" w:rsidP="001E2A28">
            <w:pPr>
              <w:widowControl/>
              <w:rPr>
                <w:rFonts w:ascii="Tahoma" w:hAnsi="Tahoma" w:cs="Tahoma"/>
                <w:sz w:val="22"/>
                <w:szCs w:val="22"/>
              </w:rPr>
            </w:pPr>
            <w:r w:rsidRPr="00677C30">
              <w:rPr>
                <w:rFonts w:ascii="Tahoma" w:hAnsi="Tahoma" w:cs="Tahoma"/>
                <w:b/>
                <w:bCs/>
                <w:sz w:val="22"/>
                <w:szCs w:val="22"/>
              </w:rPr>
              <w:t>Destruction</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Place paper records in recycling bin.</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Delete electronic records and backup copies.</w:t>
            </w:r>
          </w:p>
        </w:tc>
      </w:tr>
    </w:tbl>
    <w:p w:rsidR="00967CB0" w:rsidRPr="00677C30" w:rsidRDefault="00967CB0" w:rsidP="00967CB0">
      <w:pPr>
        <w:widowControl/>
        <w:rPr>
          <w:rFonts w:ascii="Tahoma" w:hAnsi="Tahoma" w:cs="Tahoma"/>
          <w:sz w:val="22"/>
          <w:szCs w:val="22"/>
        </w:rPr>
      </w:pPr>
    </w:p>
    <w:p w:rsidR="00967CB0" w:rsidRPr="00677C30" w:rsidRDefault="00967CB0" w:rsidP="00967CB0">
      <w:pPr>
        <w:widowControl/>
        <w:rPr>
          <w:rFonts w:ascii="Tahoma" w:hAnsi="Tahoma" w:cs="Tahoma"/>
          <w:b/>
          <w:bCs/>
          <w:sz w:val="22"/>
          <w:szCs w:val="22"/>
        </w:rPr>
      </w:pPr>
    </w:p>
    <w:p w:rsidR="00967CB0" w:rsidRPr="00677C30" w:rsidRDefault="00967CB0" w:rsidP="00967CB0">
      <w:pPr>
        <w:widowControl/>
        <w:rPr>
          <w:rFonts w:ascii="Tahoma" w:hAnsi="Tahoma" w:cs="Tahoma"/>
          <w:b/>
          <w:bCs/>
          <w:sz w:val="22"/>
          <w:szCs w:val="22"/>
        </w:rPr>
      </w:pPr>
    </w:p>
    <w:p w:rsidR="00967CB0" w:rsidRPr="00677C30" w:rsidRDefault="00967CB0" w:rsidP="00967CB0">
      <w:pPr>
        <w:widowControl/>
        <w:rPr>
          <w:rFonts w:ascii="Tahoma" w:hAnsi="Tahoma" w:cs="Tahoma"/>
          <w:b/>
          <w:bCs/>
          <w:sz w:val="22"/>
          <w:szCs w:val="22"/>
        </w:rPr>
      </w:pPr>
    </w:p>
    <w:p w:rsidR="00967CB0" w:rsidRPr="00677C30" w:rsidRDefault="00967CB0" w:rsidP="00967CB0">
      <w:pPr>
        <w:widowControl/>
        <w:rPr>
          <w:rFonts w:ascii="Tahoma" w:hAnsi="Tahoma" w:cs="Tahoma"/>
          <w:b/>
          <w:bCs/>
          <w:sz w:val="22"/>
          <w:szCs w:val="22"/>
        </w:rPr>
      </w:pPr>
    </w:p>
    <w:p w:rsidR="00967CB0" w:rsidRPr="00677C30" w:rsidRDefault="00967CB0" w:rsidP="00967CB0">
      <w:pPr>
        <w:widowControl/>
        <w:rPr>
          <w:rFonts w:ascii="Tahoma" w:hAnsi="Tahoma" w:cs="Tahoma"/>
          <w:b/>
          <w:bCs/>
          <w:sz w:val="22"/>
          <w:szCs w:val="22"/>
        </w:rPr>
      </w:pPr>
    </w:p>
    <w:p w:rsidR="00967CB0" w:rsidRPr="00677C30" w:rsidRDefault="00967CB0" w:rsidP="00967CB0">
      <w:pPr>
        <w:widowControl/>
        <w:rPr>
          <w:rFonts w:ascii="Tahoma" w:hAnsi="Tahoma" w:cs="Tahoma"/>
          <w:b/>
          <w:bCs/>
          <w:sz w:val="22"/>
          <w:szCs w:val="22"/>
        </w:rPr>
      </w:pPr>
    </w:p>
    <w:p w:rsidR="00967CB0" w:rsidRPr="00677C30" w:rsidRDefault="00967CB0" w:rsidP="00967CB0">
      <w:pPr>
        <w:widowControl/>
        <w:rPr>
          <w:rFonts w:ascii="Tahoma" w:hAnsi="Tahoma" w:cs="Tahoma"/>
          <w:b/>
          <w:bCs/>
          <w:sz w:val="22"/>
          <w:szCs w:val="22"/>
        </w:rPr>
      </w:pPr>
    </w:p>
    <w:p w:rsidR="00967CB0" w:rsidRPr="00677C30" w:rsidRDefault="00967CB0" w:rsidP="00967CB0">
      <w:pPr>
        <w:widowControl/>
        <w:rPr>
          <w:rFonts w:ascii="Tahoma" w:hAnsi="Tahoma" w:cs="Tahoma"/>
          <w:b/>
          <w:bCs/>
          <w:sz w:val="22"/>
          <w:szCs w:val="22"/>
        </w:rPr>
      </w:pPr>
    </w:p>
    <w:p w:rsidR="00967CB0" w:rsidRPr="00677C30" w:rsidRDefault="00967CB0" w:rsidP="00967CB0">
      <w:pPr>
        <w:widowControl/>
        <w:rPr>
          <w:rFonts w:ascii="Tahoma" w:hAnsi="Tahoma" w:cs="Tahoma"/>
          <w:b/>
          <w:bCs/>
          <w:sz w:val="22"/>
          <w:szCs w:val="22"/>
        </w:rPr>
      </w:pPr>
    </w:p>
    <w:p w:rsidR="00967CB0" w:rsidRPr="00677C30" w:rsidRDefault="00967CB0" w:rsidP="00967CB0">
      <w:pPr>
        <w:widowControl/>
        <w:rPr>
          <w:rFonts w:ascii="Tahoma" w:hAnsi="Tahoma" w:cs="Tahoma"/>
          <w:b/>
          <w:bCs/>
          <w:sz w:val="22"/>
          <w:szCs w:val="22"/>
        </w:rPr>
      </w:pPr>
    </w:p>
    <w:p w:rsidR="00967CB0" w:rsidRPr="00677C30" w:rsidRDefault="00967CB0" w:rsidP="00967CB0">
      <w:pPr>
        <w:widowControl/>
        <w:rPr>
          <w:rFonts w:ascii="Tahoma" w:hAnsi="Tahoma" w:cs="Tahoma"/>
          <w:b/>
          <w:bCs/>
          <w:sz w:val="22"/>
          <w:szCs w:val="22"/>
        </w:rPr>
      </w:pPr>
    </w:p>
    <w:p w:rsidR="00967CB0" w:rsidRPr="00677C30" w:rsidRDefault="00967CB0" w:rsidP="00967CB0">
      <w:pPr>
        <w:widowControl/>
        <w:rPr>
          <w:rFonts w:ascii="Tahoma" w:hAnsi="Tahoma" w:cs="Tahoma"/>
          <w:b/>
          <w:bCs/>
          <w:sz w:val="22"/>
          <w:szCs w:val="22"/>
        </w:rPr>
      </w:pPr>
    </w:p>
    <w:p w:rsidR="00967CB0" w:rsidRPr="00677C30" w:rsidRDefault="00967CB0" w:rsidP="00967CB0">
      <w:pPr>
        <w:widowControl/>
        <w:rPr>
          <w:rFonts w:ascii="Tahoma" w:hAnsi="Tahoma" w:cs="Tahoma"/>
          <w:b/>
          <w:bCs/>
          <w:sz w:val="22"/>
          <w:szCs w:val="22"/>
        </w:rPr>
      </w:pPr>
    </w:p>
    <w:p w:rsidR="00967CB0" w:rsidRPr="00677C30" w:rsidRDefault="00967CB0" w:rsidP="00967CB0">
      <w:pPr>
        <w:widowControl/>
        <w:rPr>
          <w:rFonts w:ascii="Tahoma" w:hAnsi="Tahoma" w:cs="Tahoma"/>
          <w:b/>
          <w:bCs/>
          <w:sz w:val="22"/>
          <w:szCs w:val="22"/>
        </w:rPr>
      </w:pPr>
    </w:p>
    <w:p w:rsidR="00967CB0" w:rsidRPr="00677C30" w:rsidRDefault="00967CB0" w:rsidP="00993D64">
      <w:pPr>
        <w:widowControl/>
        <w:jc w:val="center"/>
        <w:rPr>
          <w:rFonts w:ascii="Tahoma" w:hAnsi="Tahoma" w:cs="Tahoma"/>
          <w:b/>
          <w:bCs/>
          <w:sz w:val="22"/>
          <w:szCs w:val="22"/>
        </w:rPr>
      </w:pPr>
      <w:r w:rsidRPr="00677C30">
        <w:rPr>
          <w:rFonts w:ascii="Tahoma" w:hAnsi="Tahoma" w:cs="Tahoma"/>
          <w:b/>
          <w:bCs/>
          <w:sz w:val="22"/>
          <w:szCs w:val="22"/>
        </w:rPr>
        <w:t>Appendix 2</w:t>
      </w:r>
    </w:p>
    <w:p w:rsidR="00967CB0" w:rsidRDefault="00967CB0" w:rsidP="00967CB0">
      <w:pPr>
        <w:widowControl/>
        <w:rPr>
          <w:rFonts w:ascii="Tahoma" w:hAnsi="Tahoma" w:cs="Tahoma"/>
          <w:b/>
          <w:bCs/>
          <w:sz w:val="22"/>
          <w:szCs w:val="22"/>
        </w:rPr>
      </w:pPr>
    </w:p>
    <w:p w:rsidR="00967CB0" w:rsidRPr="00677C30" w:rsidRDefault="00967CB0" w:rsidP="00967CB0">
      <w:pPr>
        <w:widowControl/>
        <w:jc w:val="center"/>
        <w:rPr>
          <w:rFonts w:ascii="Tahoma" w:hAnsi="Tahoma" w:cs="Tahoma"/>
          <w:sz w:val="22"/>
          <w:szCs w:val="22"/>
        </w:rPr>
      </w:pPr>
      <w:r w:rsidRPr="00677C30">
        <w:rPr>
          <w:rFonts w:ascii="Tahoma" w:hAnsi="Tahoma" w:cs="Tahoma"/>
          <w:b/>
          <w:bCs/>
          <w:sz w:val="22"/>
          <w:szCs w:val="22"/>
        </w:rPr>
        <w:t>Records retention schedule</w:t>
      </w:r>
    </w:p>
    <w:p w:rsidR="00967CB0" w:rsidRPr="00677C30" w:rsidRDefault="00967CB0" w:rsidP="00967CB0">
      <w:pPr>
        <w:widowControl/>
        <w:rPr>
          <w:rFonts w:ascii="Tahoma" w:hAnsi="Tahoma" w:cs="Tahoma"/>
          <w:sz w:val="22"/>
          <w:szCs w:val="22"/>
        </w:rPr>
      </w:pPr>
    </w:p>
    <w:p w:rsidR="00967CB0" w:rsidRPr="00677C30" w:rsidRDefault="00967CB0" w:rsidP="00967CB0">
      <w:pPr>
        <w:widowControl/>
        <w:rPr>
          <w:rFonts w:ascii="Tahoma" w:hAnsi="Tahoma" w:cs="Tahoma"/>
          <w:sz w:val="22"/>
          <w:szCs w:val="22"/>
        </w:rPr>
      </w:pPr>
      <w:r w:rsidRPr="00677C30">
        <w:rPr>
          <w:rFonts w:ascii="Tahoma" w:hAnsi="Tahoma" w:cs="Tahoma"/>
          <w:b/>
          <w:bCs/>
          <w:sz w:val="22"/>
          <w:szCs w:val="22"/>
        </w:rPr>
        <w:t>Data retention guidelines</w:t>
      </w:r>
    </w:p>
    <w:p w:rsidR="00967CB0" w:rsidRPr="00677C30" w:rsidRDefault="00967CB0" w:rsidP="00967CB0">
      <w:pPr>
        <w:widowControl/>
        <w:spacing w:before="120"/>
        <w:rPr>
          <w:rFonts w:ascii="Tahoma" w:hAnsi="Tahoma" w:cs="Tahoma"/>
          <w:sz w:val="22"/>
          <w:szCs w:val="22"/>
        </w:rPr>
      </w:pPr>
      <w:r w:rsidRPr="00677C30">
        <w:rPr>
          <w:rFonts w:ascii="Tahoma" w:hAnsi="Tahoma" w:cs="Tahoma"/>
          <w:sz w:val="22"/>
          <w:szCs w:val="22"/>
        </w:rPr>
        <w:t xml:space="preserve"> </w:t>
      </w:r>
    </w:p>
    <w:p w:rsidR="00967CB0" w:rsidRPr="00677C30" w:rsidRDefault="00967CB0" w:rsidP="00967CB0">
      <w:pPr>
        <w:widowControl/>
        <w:rPr>
          <w:rFonts w:ascii="Tahoma" w:hAnsi="Tahoma" w:cs="Tahoma"/>
          <w:sz w:val="22"/>
          <w:szCs w:val="22"/>
        </w:rPr>
      </w:pPr>
      <w:r w:rsidRPr="00677C30">
        <w:rPr>
          <w:rFonts w:ascii="Tahoma" w:hAnsi="Tahoma" w:cs="Tahoma"/>
          <w:b/>
          <w:bCs/>
          <w:sz w:val="22"/>
          <w:szCs w:val="22"/>
        </w:rPr>
        <w:t>Important note</w:t>
      </w:r>
    </w:p>
    <w:p w:rsidR="00967CB0" w:rsidRPr="00677C30" w:rsidRDefault="00967CB0" w:rsidP="00967CB0">
      <w:pPr>
        <w:widowControl/>
        <w:spacing w:before="120"/>
        <w:rPr>
          <w:rFonts w:ascii="Tahoma" w:hAnsi="Tahoma" w:cs="Tahoma"/>
          <w:sz w:val="22"/>
          <w:szCs w:val="22"/>
        </w:rPr>
      </w:pPr>
      <w:r w:rsidRPr="00677C30">
        <w:rPr>
          <w:rFonts w:ascii="Tahoma" w:hAnsi="Tahoma" w:cs="Tahoma"/>
          <w:sz w:val="22"/>
          <w:szCs w:val="22"/>
        </w:rPr>
        <w:t xml:space="preserve">Please note that these are guidelines only, which set minimum retention periods for both physical files and electronically held data. If there is a genuine business need to retain data for a longer period, please contact the </w:t>
      </w:r>
      <w:r w:rsidRPr="00677C30">
        <w:rPr>
          <w:rFonts w:ascii="Tahoma" w:hAnsi="Tahoma" w:cs="Tahoma"/>
          <w:b/>
          <w:bCs/>
          <w:sz w:val="22"/>
          <w:szCs w:val="22"/>
        </w:rPr>
        <w:t>[</w:t>
      </w:r>
      <w:r w:rsidRPr="00677C30">
        <w:rPr>
          <w:rFonts w:ascii="Tahoma" w:hAnsi="Tahoma" w:cs="Tahoma"/>
          <w:sz w:val="22"/>
          <w:szCs w:val="22"/>
        </w:rPr>
        <w:t>board OR COLP OR data protection officer OR risk and compliance department</w:t>
      </w:r>
      <w:r w:rsidRPr="00677C30">
        <w:rPr>
          <w:rFonts w:ascii="Tahoma" w:hAnsi="Tahoma" w:cs="Tahoma"/>
          <w:b/>
          <w:bCs/>
          <w:sz w:val="22"/>
          <w:szCs w:val="22"/>
        </w:rPr>
        <w:t>]</w:t>
      </w:r>
      <w:r w:rsidRPr="00677C30">
        <w:rPr>
          <w:rFonts w:ascii="Tahoma" w:hAnsi="Tahoma" w:cs="Tahoma"/>
          <w:sz w:val="22"/>
          <w:szCs w:val="22"/>
        </w:rPr>
        <w:t>.</w:t>
      </w:r>
    </w:p>
    <w:p w:rsidR="00967CB0" w:rsidRPr="00677C30" w:rsidRDefault="00967CB0" w:rsidP="00967CB0">
      <w:pPr>
        <w:widowControl/>
        <w:rPr>
          <w:rFonts w:ascii="Tahoma" w:hAnsi="Tahoma" w:cs="Tahoma"/>
          <w:sz w:val="22"/>
          <w:szCs w:val="22"/>
        </w:rPr>
      </w:pPr>
    </w:p>
    <w:p w:rsidR="00967CB0" w:rsidRPr="00677C30" w:rsidRDefault="00967CB0" w:rsidP="00967CB0">
      <w:pPr>
        <w:widowControl/>
        <w:rPr>
          <w:rFonts w:ascii="Tahoma" w:hAnsi="Tahoma" w:cs="Tahoma"/>
          <w:sz w:val="22"/>
          <w:szCs w:val="22"/>
        </w:rPr>
      </w:pPr>
    </w:p>
    <w:p w:rsidR="00967CB0" w:rsidRDefault="00967CB0" w:rsidP="00967CB0">
      <w:pPr>
        <w:widowControl/>
        <w:rPr>
          <w:rFonts w:ascii="Tahoma" w:hAnsi="Tahoma" w:cs="Tahoma"/>
          <w:b/>
          <w:bCs/>
          <w:sz w:val="22"/>
          <w:szCs w:val="22"/>
        </w:rPr>
      </w:pPr>
      <w:r w:rsidRPr="00677C30">
        <w:rPr>
          <w:rFonts w:ascii="Tahoma" w:hAnsi="Tahoma" w:cs="Tahoma"/>
          <w:b/>
          <w:bCs/>
          <w:sz w:val="22"/>
          <w:szCs w:val="22"/>
        </w:rPr>
        <w:t>Client files</w:t>
      </w:r>
    </w:p>
    <w:p w:rsidR="00967CB0" w:rsidRPr="00677C30" w:rsidRDefault="00967CB0" w:rsidP="00967CB0">
      <w:pPr>
        <w:widowControl/>
        <w:rPr>
          <w:rFonts w:ascii="Tahoma" w:hAnsi="Tahoma" w:cs="Tahoma"/>
          <w:sz w:val="22"/>
          <w:szCs w:val="22"/>
        </w:rPr>
      </w:pPr>
    </w:p>
    <w:tbl>
      <w:tblPr>
        <w:tblW w:w="0" w:type="auto"/>
        <w:tblLayout w:type="fixed"/>
        <w:tblCellMar>
          <w:left w:w="60" w:type="dxa"/>
          <w:right w:w="60" w:type="dxa"/>
        </w:tblCellMar>
        <w:tblLook w:val="0000" w:firstRow="0" w:lastRow="0" w:firstColumn="0" w:lastColumn="0" w:noHBand="0" w:noVBand="0"/>
      </w:tblPr>
      <w:tblGrid>
        <w:gridCol w:w="4860"/>
        <w:gridCol w:w="4860"/>
      </w:tblGrid>
      <w:tr w:rsidR="00967CB0" w:rsidRPr="00677C30" w:rsidTr="001E2A28">
        <w:trPr>
          <w:tblHeader/>
        </w:trPr>
        <w:tc>
          <w:tcPr>
            <w:tcW w:w="4860" w:type="dxa"/>
            <w:tcBorders>
              <w:top w:val="single" w:sz="6" w:space="0" w:color="auto"/>
              <w:left w:val="single" w:sz="6" w:space="0" w:color="auto"/>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Matter type</w:t>
            </w:r>
          </w:p>
        </w:tc>
        <w:tc>
          <w:tcPr>
            <w:tcW w:w="4860" w:type="dxa"/>
            <w:tcBorders>
              <w:top w:val="single" w:sz="6" w:space="0" w:color="auto"/>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Retention period</w:t>
            </w:r>
          </w:p>
        </w:tc>
      </w:tr>
      <w:tr w:rsidR="00967CB0" w:rsidRPr="00677C30" w:rsidTr="001E2A28">
        <w:tc>
          <w:tcPr>
            <w:tcW w:w="4860" w:type="dxa"/>
            <w:tcBorders>
              <w:top w:val="single" w:sz="6" w:space="0" w:color="auto"/>
              <w:left w:val="single" w:sz="6" w:space="0" w:color="auto"/>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Trust</w:t>
            </w:r>
          </w:p>
        </w:tc>
        <w:tc>
          <w:tcPr>
            <w:tcW w:w="4860" w:type="dxa"/>
            <w:tcBorders>
              <w:top w:val="single" w:sz="6" w:space="0" w:color="auto"/>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End of trust period or date of vesting plus 6 years</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Documents relevant to VAT liability—6 years</w:t>
            </w:r>
          </w:p>
          <w:p w:rsidR="00967CB0" w:rsidRPr="00677C30" w:rsidRDefault="00967CB0" w:rsidP="001E2A28">
            <w:pPr>
              <w:widowControl/>
              <w:rPr>
                <w:rFonts w:ascii="Tahoma" w:hAnsi="Tahoma" w:cs="Tahoma"/>
                <w:sz w:val="22"/>
                <w:szCs w:val="22"/>
              </w:rPr>
            </w:pPr>
            <w:r w:rsidRPr="00677C30">
              <w:rPr>
                <w:rFonts w:ascii="Tahoma" w:hAnsi="Tahoma" w:cs="Tahoma"/>
                <w:sz w:val="22"/>
                <w:szCs w:val="22"/>
              </w:rPr>
              <w:t>Tax papers—12 years after the end of the trust period</w:t>
            </w:r>
          </w:p>
        </w:tc>
      </w:tr>
      <w:tr w:rsidR="00967CB0" w:rsidRPr="00677C30" w:rsidTr="001E2A28">
        <w:tc>
          <w:tcPr>
            <w:tcW w:w="4860" w:type="dxa"/>
            <w:tcBorders>
              <w:top w:val="single" w:sz="6" w:space="0" w:color="auto"/>
              <w:left w:val="single" w:sz="6" w:space="0" w:color="auto"/>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Pr>
                <w:rFonts w:ascii="Tahoma" w:hAnsi="Tahoma" w:cs="Tahoma"/>
                <w:sz w:val="22"/>
                <w:szCs w:val="22"/>
              </w:rPr>
              <w:t>Deal files, including applications for finance and insurance products etc…</w:t>
            </w:r>
          </w:p>
        </w:tc>
        <w:tc>
          <w:tcPr>
            <w:tcW w:w="4860" w:type="dxa"/>
            <w:tcBorders>
              <w:top w:val="single" w:sz="6" w:space="0" w:color="auto"/>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Pr>
                <w:rFonts w:ascii="Tahoma" w:hAnsi="Tahoma" w:cs="Tahoma"/>
                <w:sz w:val="22"/>
                <w:szCs w:val="22"/>
              </w:rPr>
              <w:t xml:space="preserve">6 years </w:t>
            </w:r>
          </w:p>
        </w:tc>
      </w:tr>
      <w:tr w:rsidR="00967CB0" w:rsidRPr="00677C30" w:rsidTr="001E2A28">
        <w:tc>
          <w:tcPr>
            <w:tcW w:w="4860" w:type="dxa"/>
            <w:tcBorders>
              <w:top w:val="nil"/>
              <w:left w:val="single" w:sz="6" w:space="0" w:color="auto"/>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Matters on behalf of minors</w:t>
            </w:r>
          </w:p>
        </w:tc>
        <w:tc>
          <w:tcPr>
            <w:tcW w:w="4860" w:type="dxa"/>
            <w:tcBorders>
              <w:top w:val="nil"/>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6 years from the date of the client attaining 18 years</w:t>
            </w:r>
          </w:p>
        </w:tc>
      </w:tr>
      <w:tr w:rsidR="00967CB0" w:rsidRPr="00677C30" w:rsidTr="001E2A28">
        <w:tc>
          <w:tcPr>
            <w:tcW w:w="4860" w:type="dxa"/>
            <w:tcBorders>
              <w:top w:val="nil"/>
              <w:left w:val="single" w:sz="6" w:space="0" w:color="auto"/>
              <w:bottom w:val="single" w:sz="4"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All other client matter files</w:t>
            </w:r>
          </w:p>
        </w:tc>
        <w:tc>
          <w:tcPr>
            <w:tcW w:w="4860" w:type="dxa"/>
            <w:tcBorders>
              <w:top w:val="nil"/>
              <w:left w:val="nil"/>
              <w:bottom w:val="single" w:sz="4"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6 years</w:t>
            </w:r>
          </w:p>
        </w:tc>
      </w:tr>
      <w:tr w:rsidR="00967CB0" w:rsidRPr="00677C30" w:rsidTr="001E2A28">
        <w:tc>
          <w:tcPr>
            <w:tcW w:w="4860" w:type="dxa"/>
            <w:tcBorders>
              <w:top w:val="single" w:sz="4" w:space="0" w:color="auto"/>
              <w:left w:val="single" w:sz="6" w:space="0" w:color="auto"/>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Pr>
                <w:rFonts w:ascii="Tahoma" w:hAnsi="Tahoma" w:cs="Tahoma"/>
                <w:sz w:val="22"/>
                <w:szCs w:val="22"/>
              </w:rPr>
              <w:t>[insert files types as required]</w:t>
            </w:r>
          </w:p>
        </w:tc>
        <w:tc>
          <w:tcPr>
            <w:tcW w:w="4860" w:type="dxa"/>
            <w:tcBorders>
              <w:top w:val="single" w:sz="4" w:space="0" w:color="auto"/>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p>
        </w:tc>
      </w:tr>
    </w:tbl>
    <w:p w:rsidR="00967CB0" w:rsidRDefault="00967CB0" w:rsidP="00967CB0">
      <w:pPr>
        <w:widowControl/>
        <w:rPr>
          <w:rFonts w:ascii="Tahoma" w:hAnsi="Tahoma" w:cs="Tahoma"/>
          <w:sz w:val="22"/>
          <w:szCs w:val="22"/>
        </w:rPr>
      </w:pPr>
    </w:p>
    <w:p w:rsidR="00967CB0" w:rsidRPr="00A433B1" w:rsidRDefault="00967CB0" w:rsidP="00967CB0">
      <w:pPr>
        <w:widowControl/>
        <w:rPr>
          <w:rFonts w:ascii="Tahoma" w:hAnsi="Tahoma" w:cs="Tahoma"/>
          <w:b/>
          <w:bCs/>
          <w:sz w:val="22"/>
          <w:szCs w:val="22"/>
        </w:rPr>
      </w:pPr>
      <w:r w:rsidRPr="00A433B1">
        <w:rPr>
          <w:rFonts w:ascii="Tahoma" w:hAnsi="Tahoma" w:cs="Tahoma"/>
          <w:b/>
          <w:bCs/>
          <w:sz w:val="22"/>
          <w:szCs w:val="22"/>
        </w:rPr>
        <w:t>Anti-money-laundering and counter-terrorist financing records</w:t>
      </w:r>
    </w:p>
    <w:p w:rsidR="00967CB0" w:rsidRDefault="00967CB0" w:rsidP="00967CB0">
      <w:pPr>
        <w:widowControl/>
        <w:rPr>
          <w:rFonts w:ascii="Tahoma" w:hAnsi="Tahoma" w:cs="Tahoma"/>
          <w:sz w:val="22"/>
          <w:szCs w:val="22"/>
        </w:rPr>
      </w:pPr>
    </w:p>
    <w:tbl>
      <w:tblPr>
        <w:tblW w:w="9720" w:type="dxa"/>
        <w:tblLayout w:type="fixed"/>
        <w:tblCellMar>
          <w:left w:w="60" w:type="dxa"/>
          <w:right w:w="60" w:type="dxa"/>
        </w:tblCellMar>
        <w:tblLook w:val="0000" w:firstRow="0" w:lastRow="0" w:firstColumn="0" w:lastColumn="0" w:noHBand="0" w:noVBand="0"/>
      </w:tblPr>
      <w:tblGrid>
        <w:gridCol w:w="4860"/>
        <w:gridCol w:w="4860"/>
      </w:tblGrid>
      <w:tr w:rsidR="00967CB0" w:rsidRPr="00677C30" w:rsidTr="00993D64">
        <w:trPr>
          <w:tblHeader/>
        </w:trPr>
        <w:tc>
          <w:tcPr>
            <w:tcW w:w="4860" w:type="dxa"/>
            <w:tcBorders>
              <w:top w:val="single" w:sz="6" w:space="0" w:color="auto"/>
              <w:left w:val="single" w:sz="6" w:space="0" w:color="auto"/>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Matter type</w:t>
            </w:r>
          </w:p>
        </w:tc>
        <w:tc>
          <w:tcPr>
            <w:tcW w:w="4860" w:type="dxa"/>
            <w:tcBorders>
              <w:top w:val="single" w:sz="6" w:space="0" w:color="auto"/>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Retention period</w:t>
            </w:r>
          </w:p>
        </w:tc>
      </w:tr>
      <w:tr w:rsidR="00967CB0" w:rsidRPr="00677C30" w:rsidTr="00993D64">
        <w:tc>
          <w:tcPr>
            <w:tcW w:w="4860" w:type="dxa"/>
            <w:tcBorders>
              <w:top w:val="single" w:sz="6" w:space="0" w:color="auto"/>
              <w:left w:val="single" w:sz="6" w:space="0" w:color="auto"/>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A433B1">
              <w:rPr>
                <w:rFonts w:ascii="Tahoma" w:hAnsi="Tahoma" w:cs="Tahoma"/>
                <w:sz w:val="22"/>
                <w:szCs w:val="22"/>
              </w:rPr>
              <w:t>Records, documents or information relating to an occasional transaction</w:t>
            </w:r>
          </w:p>
        </w:tc>
        <w:tc>
          <w:tcPr>
            <w:tcW w:w="4860" w:type="dxa"/>
            <w:tcBorders>
              <w:top w:val="single" w:sz="6" w:space="0" w:color="auto"/>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Pr>
                <w:rFonts w:ascii="Tahoma" w:hAnsi="Tahoma" w:cs="Tahoma"/>
                <w:sz w:val="22"/>
                <w:szCs w:val="22"/>
              </w:rPr>
              <w:t>6</w:t>
            </w:r>
            <w:r w:rsidRPr="00A433B1">
              <w:rPr>
                <w:rFonts w:ascii="Tahoma" w:hAnsi="Tahoma" w:cs="Tahoma"/>
                <w:sz w:val="22"/>
                <w:szCs w:val="22"/>
              </w:rPr>
              <w:t xml:space="preserve"> years from the date you know or have reasonable grounds to suspect the transaction is complete</w:t>
            </w:r>
          </w:p>
        </w:tc>
      </w:tr>
      <w:tr w:rsidR="00967CB0" w:rsidRPr="00677C30" w:rsidTr="00993D64">
        <w:tc>
          <w:tcPr>
            <w:tcW w:w="4860" w:type="dxa"/>
            <w:tcBorders>
              <w:top w:val="single" w:sz="6" w:space="0" w:color="auto"/>
              <w:left w:val="single" w:sz="6" w:space="0" w:color="auto"/>
              <w:bottom w:val="single" w:sz="6" w:space="0" w:color="auto"/>
              <w:right w:val="single" w:sz="6" w:space="0" w:color="auto"/>
            </w:tcBorders>
            <w:vAlign w:val="bottom"/>
          </w:tcPr>
          <w:p w:rsidR="00967CB0" w:rsidRPr="00A433B1" w:rsidRDefault="00967CB0" w:rsidP="001E2A28">
            <w:pPr>
              <w:widowControl/>
              <w:rPr>
                <w:rFonts w:ascii="Tahoma" w:hAnsi="Tahoma" w:cs="Tahoma"/>
                <w:sz w:val="22"/>
                <w:szCs w:val="22"/>
              </w:rPr>
            </w:pPr>
            <w:r w:rsidRPr="00A433B1">
              <w:rPr>
                <w:rFonts w:ascii="Tahoma" w:hAnsi="Tahoma" w:cs="Tahoma"/>
                <w:sz w:val="22"/>
                <w:szCs w:val="22"/>
              </w:rPr>
              <w:t>Records, documents or information relating to:</w:t>
            </w:r>
            <w:r w:rsidRPr="00A433B1">
              <w:rPr>
                <w:rFonts w:ascii="Tahoma" w:hAnsi="Tahoma" w:cs="Tahoma"/>
                <w:sz w:val="22"/>
                <w:szCs w:val="22"/>
              </w:rPr>
              <w:br/>
              <w:t>—any transaction occurring as part of a business relationship, or</w:t>
            </w:r>
            <w:r w:rsidRPr="00A433B1">
              <w:rPr>
                <w:rFonts w:ascii="Tahoma" w:hAnsi="Tahoma" w:cs="Tahoma"/>
                <w:sz w:val="22"/>
                <w:szCs w:val="22"/>
              </w:rPr>
              <w:br/>
              <w:t>—CDD measures taken in connection with that relationship</w:t>
            </w:r>
          </w:p>
        </w:tc>
        <w:tc>
          <w:tcPr>
            <w:tcW w:w="4860" w:type="dxa"/>
            <w:tcBorders>
              <w:top w:val="single" w:sz="6" w:space="0" w:color="auto"/>
              <w:left w:val="nil"/>
              <w:bottom w:val="single" w:sz="6" w:space="0" w:color="auto"/>
              <w:right w:val="single" w:sz="6" w:space="0" w:color="auto"/>
            </w:tcBorders>
            <w:vAlign w:val="bottom"/>
          </w:tcPr>
          <w:p w:rsidR="00967CB0" w:rsidRPr="00A433B1" w:rsidRDefault="00967CB0" w:rsidP="001E2A28">
            <w:pPr>
              <w:widowControl/>
              <w:rPr>
                <w:rFonts w:ascii="Tahoma" w:hAnsi="Tahoma" w:cs="Tahoma"/>
                <w:sz w:val="22"/>
                <w:szCs w:val="22"/>
              </w:rPr>
            </w:pPr>
            <w:r>
              <w:rPr>
                <w:rFonts w:ascii="Tahoma" w:hAnsi="Tahoma" w:cs="Tahoma"/>
                <w:sz w:val="22"/>
                <w:szCs w:val="22"/>
              </w:rPr>
              <w:t>6</w:t>
            </w:r>
            <w:r w:rsidRPr="00A433B1">
              <w:rPr>
                <w:rFonts w:ascii="Tahoma" w:hAnsi="Tahoma" w:cs="Tahoma"/>
                <w:sz w:val="22"/>
                <w:szCs w:val="22"/>
              </w:rPr>
              <w:t xml:space="preserve"> years from the date you know or have reasonable grounds to suspect the business relationship has come to an end</w:t>
            </w:r>
            <w:r w:rsidRPr="00A433B1">
              <w:rPr>
                <w:rFonts w:ascii="Tahoma" w:hAnsi="Tahoma" w:cs="Tahoma"/>
                <w:sz w:val="22"/>
                <w:szCs w:val="22"/>
              </w:rPr>
              <w:br/>
              <w:t>Subject to a long-stop retention period of 10 years for records relating to each individual transaction</w:t>
            </w:r>
          </w:p>
        </w:tc>
      </w:tr>
      <w:tr w:rsidR="00967CB0" w:rsidRPr="00677C30" w:rsidTr="00993D64">
        <w:tc>
          <w:tcPr>
            <w:tcW w:w="4860" w:type="dxa"/>
            <w:tcBorders>
              <w:top w:val="nil"/>
              <w:left w:val="single" w:sz="6" w:space="0" w:color="auto"/>
              <w:bottom w:val="single" w:sz="6" w:space="0" w:color="auto"/>
              <w:right w:val="single" w:sz="6" w:space="0" w:color="auto"/>
            </w:tcBorders>
            <w:vAlign w:val="bottom"/>
          </w:tcPr>
          <w:p w:rsidR="00967CB0" w:rsidRPr="00A433B1" w:rsidRDefault="00967CB0" w:rsidP="001E2A28">
            <w:pPr>
              <w:widowControl/>
              <w:rPr>
                <w:rFonts w:ascii="Tahoma" w:hAnsi="Tahoma" w:cs="Tahoma"/>
                <w:sz w:val="22"/>
                <w:szCs w:val="22"/>
              </w:rPr>
            </w:pPr>
            <w:r w:rsidRPr="00A433B1">
              <w:rPr>
                <w:rFonts w:ascii="Tahoma" w:hAnsi="Tahoma" w:cs="Tahoma"/>
                <w:sz w:val="22"/>
                <w:szCs w:val="22"/>
              </w:rPr>
              <w:t xml:space="preserve">A copy of any documents and information obtained to satisfy CDD requirements, when </w:t>
            </w:r>
            <w:r w:rsidRPr="00A433B1">
              <w:rPr>
                <w:rFonts w:ascii="Tahoma" w:hAnsi="Tahoma" w:cs="Tahoma"/>
                <w:sz w:val="22"/>
                <w:szCs w:val="22"/>
              </w:rPr>
              <w:lastRenderedPageBreak/>
              <w:t>your CDD is relied on by another relevant person</w:t>
            </w:r>
          </w:p>
        </w:tc>
        <w:tc>
          <w:tcPr>
            <w:tcW w:w="4860" w:type="dxa"/>
            <w:tcBorders>
              <w:top w:val="nil"/>
              <w:left w:val="nil"/>
              <w:bottom w:val="single" w:sz="6" w:space="0" w:color="auto"/>
              <w:right w:val="single" w:sz="6" w:space="0" w:color="auto"/>
            </w:tcBorders>
            <w:vAlign w:val="bottom"/>
          </w:tcPr>
          <w:p w:rsidR="00967CB0" w:rsidRPr="00A433B1" w:rsidRDefault="00967CB0" w:rsidP="001E2A28">
            <w:pPr>
              <w:widowControl/>
              <w:rPr>
                <w:rFonts w:ascii="Tahoma" w:hAnsi="Tahoma" w:cs="Tahoma"/>
                <w:sz w:val="22"/>
                <w:szCs w:val="22"/>
              </w:rPr>
            </w:pPr>
            <w:r>
              <w:rPr>
                <w:rFonts w:ascii="Tahoma" w:hAnsi="Tahoma" w:cs="Tahoma"/>
                <w:sz w:val="22"/>
                <w:szCs w:val="22"/>
              </w:rPr>
              <w:lastRenderedPageBreak/>
              <w:t>6</w:t>
            </w:r>
            <w:r w:rsidRPr="00A433B1">
              <w:rPr>
                <w:rFonts w:ascii="Tahoma" w:hAnsi="Tahoma" w:cs="Tahoma"/>
                <w:sz w:val="22"/>
                <w:szCs w:val="22"/>
              </w:rPr>
              <w:t xml:space="preserve"> years from the date on which you are relied on</w:t>
            </w:r>
          </w:p>
        </w:tc>
      </w:tr>
    </w:tbl>
    <w:p w:rsidR="00967CB0" w:rsidRPr="00677C30" w:rsidRDefault="00967CB0" w:rsidP="00967CB0">
      <w:pPr>
        <w:widowControl/>
        <w:rPr>
          <w:rFonts w:ascii="Tahoma" w:hAnsi="Tahoma" w:cs="Tahoma"/>
          <w:sz w:val="22"/>
          <w:szCs w:val="22"/>
        </w:rPr>
      </w:pPr>
    </w:p>
    <w:p w:rsidR="00967CB0" w:rsidRDefault="00967CB0" w:rsidP="00967CB0">
      <w:pPr>
        <w:widowControl/>
        <w:rPr>
          <w:rFonts w:ascii="Tahoma" w:hAnsi="Tahoma" w:cs="Tahoma"/>
          <w:b/>
          <w:bCs/>
          <w:sz w:val="22"/>
          <w:szCs w:val="22"/>
        </w:rPr>
      </w:pPr>
    </w:p>
    <w:p w:rsidR="00967CB0" w:rsidRDefault="00967CB0" w:rsidP="00967CB0">
      <w:pPr>
        <w:widowControl/>
        <w:rPr>
          <w:rFonts w:ascii="Tahoma" w:hAnsi="Tahoma" w:cs="Tahoma"/>
          <w:b/>
          <w:bCs/>
          <w:sz w:val="22"/>
          <w:szCs w:val="22"/>
        </w:rPr>
      </w:pPr>
    </w:p>
    <w:p w:rsidR="00967CB0" w:rsidRPr="00677C30" w:rsidRDefault="00967CB0" w:rsidP="00967CB0">
      <w:pPr>
        <w:widowControl/>
        <w:rPr>
          <w:rFonts w:ascii="Tahoma" w:hAnsi="Tahoma" w:cs="Tahoma"/>
          <w:sz w:val="22"/>
          <w:szCs w:val="22"/>
        </w:rPr>
      </w:pPr>
      <w:r w:rsidRPr="00677C30">
        <w:rPr>
          <w:rFonts w:ascii="Tahoma" w:hAnsi="Tahoma" w:cs="Tahoma"/>
          <w:b/>
          <w:bCs/>
          <w:sz w:val="22"/>
          <w:szCs w:val="22"/>
        </w:rPr>
        <w:t>Central business records</w:t>
      </w:r>
    </w:p>
    <w:tbl>
      <w:tblPr>
        <w:tblW w:w="9780" w:type="dxa"/>
        <w:tblLayout w:type="fixed"/>
        <w:tblCellMar>
          <w:left w:w="60" w:type="dxa"/>
          <w:right w:w="60" w:type="dxa"/>
        </w:tblCellMar>
        <w:tblLook w:val="0000" w:firstRow="0" w:lastRow="0" w:firstColumn="0" w:lastColumn="0" w:noHBand="0" w:noVBand="0"/>
      </w:tblPr>
      <w:tblGrid>
        <w:gridCol w:w="3180"/>
        <w:gridCol w:w="3300"/>
        <w:gridCol w:w="3300"/>
      </w:tblGrid>
      <w:tr w:rsidR="00967CB0" w:rsidRPr="00677C30" w:rsidTr="001E2A28">
        <w:trPr>
          <w:tblHeader/>
        </w:trPr>
        <w:tc>
          <w:tcPr>
            <w:tcW w:w="3180" w:type="dxa"/>
            <w:tcBorders>
              <w:top w:val="single" w:sz="6" w:space="0" w:color="auto"/>
              <w:left w:val="single" w:sz="6" w:space="0" w:color="auto"/>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Record type</w:t>
            </w:r>
          </w:p>
        </w:tc>
        <w:tc>
          <w:tcPr>
            <w:tcW w:w="3300" w:type="dxa"/>
            <w:tcBorders>
              <w:top w:val="single" w:sz="6" w:space="0" w:color="auto"/>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Retention period</w:t>
            </w:r>
          </w:p>
        </w:tc>
        <w:tc>
          <w:tcPr>
            <w:tcW w:w="3300" w:type="dxa"/>
            <w:tcBorders>
              <w:top w:val="single" w:sz="6" w:space="0" w:color="auto"/>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Authority</w:t>
            </w:r>
          </w:p>
        </w:tc>
      </w:tr>
      <w:tr w:rsidR="00967CB0" w:rsidRPr="00677C30" w:rsidTr="001E2A28">
        <w:tc>
          <w:tcPr>
            <w:tcW w:w="3180" w:type="dxa"/>
            <w:tcBorders>
              <w:top w:val="single" w:sz="6" w:space="0" w:color="auto"/>
              <w:left w:val="single" w:sz="6" w:space="0" w:color="auto"/>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Accounts records</w:t>
            </w:r>
          </w:p>
        </w:tc>
        <w:tc>
          <w:tcPr>
            <w:tcW w:w="3300" w:type="dxa"/>
            <w:tcBorders>
              <w:top w:val="single" w:sz="6" w:space="0" w:color="auto"/>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six years</w:t>
            </w:r>
          </w:p>
        </w:tc>
        <w:tc>
          <w:tcPr>
            <w:tcW w:w="3300" w:type="dxa"/>
            <w:tcBorders>
              <w:top w:val="single" w:sz="6" w:space="0" w:color="auto"/>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p>
        </w:tc>
      </w:tr>
      <w:tr w:rsidR="00967CB0" w:rsidRPr="00677C30" w:rsidTr="001E2A28">
        <w:tc>
          <w:tcPr>
            <w:tcW w:w="3180" w:type="dxa"/>
            <w:tcBorders>
              <w:top w:val="nil"/>
              <w:left w:val="single" w:sz="6" w:space="0" w:color="auto"/>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Complaints records</w:t>
            </w:r>
          </w:p>
        </w:tc>
        <w:tc>
          <w:tcPr>
            <w:tcW w:w="3300" w:type="dxa"/>
            <w:tcBorders>
              <w:top w:val="nil"/>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one year from the conclusion of the complaint</w:t>
            </w:r>
          </w:p>
        </w:tc>
        <w:tc>
          <w:tcPr>
            <w:tcW w:w="3300" w:type="dxa"/>
            <w:tcBorders>
              <w:top w:val="nil"/>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Pr>
                <w:rFonts w:ascii="Tahoma" w:hAnsi="Tahoma" w:cs="Tahoma"/>
                <w:sz w:val="22"/>
                <w:szCs w:val="22"/>
              </w:rPr>
              <w:t>A consumer may complain to the FCO within 6 months.</w:t>
            </w:r>
            <w:r w:rsidRPr="00677C30">
              <w:rPr>
                <w:rFonts w:ascii="Tahoma" w:hAnsi="Tahoma" w:cs="Tahoma"/>
                <w:sz w:val="22"/>
                <w:szCs w:val="22"/>
              </w:rPr>
              <w:t xml:space="preserve"> It is therefore recommended that you retain records on complaints for at least one year after the complaint is closed, resolved or concluded.</w:t>
            </w:r>
          </w:p>
        </w:tc>
      </w:tr>
    </w:tbl>
    <w:p w:rsidR="00967CB0" w:rsidRPr="00677C30" w:rsidRDefault="00967CB0" w:rsidP="00967CB0">
      <w:pPr>
        <w:widowControl/>
        <w:rPr>
          <w:rFonts w:ascii="Tahoma" w:hAnsi="Tahoma" w:cs="Tahoma"/>
          <w:sz w:val="22"/>
          <w:szCs w:val="22"/>
        </w:rPr>
      </w:pPr>
    </w:p>
    <w:p w:rsidR="00967CB0" w:rsidRDefault="00967CB0" w:rsidP="00967CB0">
      <w:pPr>
        <w:widowControl/>
        <w:rPr>
          <w:rFonts w:ascii="Tahoma" w:hAnsi="Tahoma" w:cs="Tahoma"/>
          <w:b/>
          <w:bCs/>
          <w:sz w:val="22"/>
          <w:szCs w:val="22"/>
        </w:rPr>
      </w:pPr>
    </w:p>
    <w:p w:rsidR="00967CB0" w:rsidRPr="00677C30" w:rsidRDefault="00967CB0" w:rsidP="00967CB0">
      <w:pPr>
        <w:widowControl/>
        <w:rPr>
          <w:rFonts w:ascii="Tahoma" w:hAnsi="Tahoma" w:cs="Tahoma"/>
          <w:sz w:val="22"/>
          <w:szCs w:val="22"/>
        </w:rPr>
      </w:pPr>
      <w:r w:rsidRPr="00677C30">
        <w:rPr>
          <w:rFonts w:ascii="Tahoma" w:hAnsi="Tahoma" w:cs="Tahoma"/>
          <w:b/>
          <w:bCs/>
          <w:sz w:val="22"/>
          <w:szCs w:val="22"/>
        </w:rPr>
        <w:t>HR records</w:t>
      </w:r>
    </w:p>
    <w:tbl>
      <w:tblPr>
        <w:tblW w:w="0" w:type="auto"/>
        <w:tblLayout w:type="fixed"/>
        <w:tblCellMar>
          <w:left w:w="60" w:type="dxa"/>
          <w:right w:w="60" w:type="dxa"/>
        </w:tblCellMar>
        <w:tblLook w:val="0000" w:firstRow="0" w:lastRow="0" w:firstColumn="0" w:lastColumn="0" w:noHBand="0" w:noVBand="0"/>
      </w:tblPr>
      <w:tblGrid>
        <w:gridCol w:w="4860"/>
        <w:gridCol w:w="4860"/>
      </w:tblGrid>
      <w:tr w:rsidR="00967CB0" w:rsidRPr="00677C30" w:rsidTr="001E2A28">
        <w:trPr>
          <w:tblHeader/>
        </w:trPr>
        <w:tc>
          <w:tcPr>
            <w:tcW w:w="4860" w:type="dxa"/>
            <w:tcBorders>
              <w:top w:val="single" w:sz="6" w:space="0" w:color="auto"/>
              <w:left w:val="single" w:sz="6" w:space="0" w:color="auto"/>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Record type</w:t>
            </w:r>
          </w:p>
        </w:tc>
        <w:tc>
          <w:tcPr>
            <w:tcW w:w="4860" w:type="dxa"/>
            <w:tcBorders>
              <w:top w:val="single" w:sz="6" w:space="0" w:color="auto"/>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Retention period</w:t>
            </w:r>
          </w:p>
        </w:tc>
      </w:tr>
      <w:tr w:rsidR="00967CB0" w:rsidRPr="00677C30" w:rsidTr="001E2A28">
        <w:tc>
          <w:tcPr>
            <w:tcW w:w="4860" w:type="dxa"/>
            <w:tcBorders>
              <w:top w:val="single" w:sz="6" w:space="0" w:color="auto"/>
              <w:left w:val="single" w:sz="6" w:space="0" w:color="auto"/>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Accident books, reports and records</w:t>
            </w:r>
          </w:p>
        </w:tc>
        <w:tc>
          <w:tcPr>
            <w:tcW w:w="4860" w:type="dxa"/>
            <w:tcBorders>
              <w:top w:val="single" w:sz="6" w:space="0" w:color="auto"/>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3 years from the date of the last entry (if an accident relates to a child or young adult—until that person reaches 21 years)</w:t>
            </w:r>
          </w:p>
        </w:tc>
      </w:tr>
      <w:tr w:rsidR="00967CB0" w:rsidRPr="00677C30" w:rsidTr="001E2A28">
        <w:tc>
          <w:tcPr>
            <w:tcW w:w="4860" w:type="dxa"/>
            <w:tcBorders>
              <w:top w:val="nil"/>
              <w:left w:val="single" w:sz="6" w:space="0" w:color="auto"/>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Income tax and NI records and correspondence with HMRC</w:t>
            </w:r>
          </w:p>
        </w:tc>
        <w:tc>
          <w:tcPr>
            <w:tcW w:w="4860" w:type="dxa"/>
            <w:tcBorders>
              <w:top w:val="nil"/>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3 years after the end of the financial year to which they relate</w:t>
            </w:r>
          </w:p>
        </w:tc>
      </w:tr>
      <w:tr w:rsidR="00967CB0" w:rsidRPr="00677C30" w:rsidTr="001E2A28">
        <w:tc>
          <w:tcPr>
            <w:tcW w:w="4860" w:type="dxa"/>
            <w:tcBorders>
              <w:top w:val="nil"/>
              <w:left w:val="single" w:sz="6" w:space="0" w:color="auto"/>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Retirement Benefits Schemes—notifiable events</w:t>
            </w:r>
          </w:p>
        </w:tc>
        <w:tc>
          <w:tcPr>
            <w:tcW w:w="4860" w:type="dxa"/>
            <w:tcBorders>
              <w:top w:val="nil"/>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6 years from the end of the scheme year in which the event took place</w:t>
            </w:r>
          </w:p>
        </w:tc>
      </w:tr>
      <w:tr w:rsidR="00967CB0" w:rsidRPr="00677C30" w:rsidTr="001E2A28">
        <w:tc>
          <w:tcPr>
            <w:tcW w:w="4860" w:type="dxa"/>
            <w:tcBorders>
              <w:top w:val="nil"/>
              <w:left w:val="single" w:sz="6" w:space="0" w:color="auto"/>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Statutory Maternity Pay records</w:t>
            </w:r>
          </w:p>
        </w:tc>
        <w:tc>
          <w:tcPr>
            <w:tcW w:w="4860" w:type="dxa"/>
            <w:tcBorders>
              <w:top w:val="nil"/>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3 years after the end of the tax year in which the maternity period ends</w:t>
            </w:r>
          </w:p>
        </w:tc>
      </w:tr>
      <w:tr w:rsidR="00967CB0" w:rsidRPr="00677C30" w:rsidTr="001E2A28">
        <w:tc>
          <w:tcPr>
            <w:tcW w:w="4860" w:type="dxa"/>
            <w:tcBorders>
              <w:top w:val="nil"/>
              <w:left w:val="single" w:sz="6" w:space="0" w:color="auto"/>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Statutory Sick Pay records</w:t>
            </w:r>
          </w:p>
        </w:tc>
        <w:tc>
          <w:tcPr>
            <w:tcW w:w="4860" w:type="dxa"/>
            <w:tcBorders>
              <w:top w:val="nil"/>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3 years after the end of the tax year to which they relate</w:t>
            </w:r>
          </w:p>
        </w:tc>
      </w:tr>
      <w:tr w:rsidR="00967CB0" w:rsidRPr="00677C30" w:rsidTr="001E2A28">
        <w:tc>
          <w:tcPr>
            <w:tcW w:w="4860" w:type="dxa"/>
            <w:tcBorders>
              <w:top w:val="nil"/>
              <w:left w:val="single" w:sz="6" w:space="0" w:color="auto"/>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Salary and pay records</w:t>
            </w:r>
          </w:p>
        </w:tc>
        <w:tc>
          <w:tcPr>
            <w:tcW w:w="4860" w:type="dxa"/>
            <w:tcBorders>
              <w:top w:val="nil"/>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6 years</w:t>
            </w:r>
          </w:p>
        </w:tc>
      </w:tr>
      <w:tr w:rsidR="00967CB0" w:rsidRPr="00677C30" w:rsidTr="001E2A28">
        <w:tc>
          <w:tcPr>
            <w:tcW w:w="4860" w:type="dxa"/>
            <w:tcBorders>
              <w:top w:val="nil"/>
              <w:left w:val="single" w:sz="6" w:space="0" w:color="auto"/>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 xml:space="preserve">Application forms and interview notes for unsuccessful candidates (the same data for successful candidates will be transferred to their Personnel files—see </w:t>
            </w:r>
            <w:r w:rsidRPr="00677C30">
              <w:rPr>
                <w:rFonts w:ascii="Tahoma" w:hAnsi="Tahoma" w:cs="Tahoma"/>
                <w:b/>
                <w:bCs/>
                <w:sz w:val="22"/>
                <w:szCs w:val="22"/>
              </w:rPr>
              <w:t>Personnel files</w:t>
            </w:r>
            <w:r w:rsidRPr="00677C30">
              <w:rPr>
                <w:rFonts w:ascii="Tahoma" w:hAnsi="Tahoma" w:cs="Tahoma"/>
                <w:sz w:val="22"/>
                <w:szCs w:val="22"/>
              </w:rPr>
              <w:t xml:space="preserve"> below)</w:t>
            </w:r>
          </w:p>
        </w:tc>
        <w:tc>
          <w:tcPr>
            <w:tcW w:w="4860" w:type="dxa"/>
            <w:tcBorders>
              <w:top w:val="nil"/>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b/>
                <w:bCs/>
                <w:sz w:val="22"/>
                <w:szCs w:val="22"/>
              </w:rPr>
              <w:t>[</w:t>
            </w:r>
            <w:r w:rsidRPr="00677C30">
              <w:rPr>
                <w:rFonts w:ascii="Tahoma" w:hAnsi="Tahoma" w:cs="Tahoma"/>
                <w:sz w:val="22"/>
                <w:szCs w:val="22"/>
              </w:rPr>
              <w:t>6 months OR 1 year</w:t>
            </w:r>
            <w:r w:rsidRPr="00677C30">
              <w:rPr>
                <w:rFonts w:ascii="Tahoma" w:hAnsi="Tahoma" w:cs="Tahoma"/>
                <w:b/>
                <w:bCs/>
                <w:sz w:val="22"/>
                <w:szCs w:val="22"/>
              </w:rPr>
              <w:t>]</w:t>
            </w:r>
          </w:p>
        </w:tc>
      </w:tr>
      <w:tr w:rsidR="00967CB0" w:rsidRPr="00677C30" w:rsidTr="001E2A28">
        <w:tc>
          <w:tcPr>
            <w:tcW w:w="4860" w:type="dxa"/>
            <w:tcBorders>
              <w:top w:val="nil"/>
              <w:left w:val="single" w:sz="6" w:space="0" w:color="auto"/>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Parental leave records</w:t>
            </w:r>
          </w:p>
        </w:tc>
        <w:tc>
          <w:tcPr>
            <w:tcW w:w="4860" w:type="dxa"/>
            <w:tcBorders>
              <w:top w:val="nil"/>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5 years from the birth or adoption of the child or 18 years if the child receives a disability allowance</w:t>
            </w:r>
          </w:p>
        </w:tc>
      </w:tr>
      <w:tr w:rsidR="00967CB0" w:rsidRPr="00677C30" w:rsidTr="001E2A28">
        <w:tc>
          <w:tcPr>
            <w:tcW w:w="4860" w:type="dxa"/>
            <w:tcBorders>
              <w:top w:val="nil"/>
              <w:left w:val="single" w:sz="6" w:space="0" w:color="auto"/>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Pension scheme investment policies</w:t>
            </w:r>
          </w:p>
        </w:tc>
        <w:tc>
          <w:tcPr>
            <w:tcW w:w="4860" w:type="dxa"/>
            <w:tcBorders>
              <w:top w:val="nil"/>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12 years from the end of any benefit payable under the policy</w:t>
            </w:r>
          </w:p>
        </w:tc>
      </w:tr>
      <w:tr w:rsidR="00967CB0" w:rsidRPr="00677C30" w:rsidTr="001E2A28">
        <w:tc>
          <w:tcPr>
            <w:tcW w:w="4860" w:type="dxa"/>
            <w:tcBorders>
              <w:top w:val="nil"/>
              <w:left w:val="single" w:sz="6" w:space="0" w:color="auto"/>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Personnel files and training records (including disciplinary records and working time records)</w:t>
            </w:r>
          </w:p>
        </w:tc>
        <w:tc>
          <w:tcPr>
            <w:tcW w:w="4860" w:type="dxa"/>
            <w:tcBorders>
              <w:top w:val="nil"/>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6 years after employment ceases</w:t>
            </w:r>
          </w:p>
        </w:tc>
      </w:tr>
      <w:tr w:rsidR="00967CB0" w:rsidRPr="00677C30" w:rsidTr="001E2A28">
        <w:tc>
          <w:tcPr>
            <w:tcW w:w="4860" w:type="dxa"/>
            <w:tcBorders>
              <w:top w:val="nil"/>
              <w:left w:val="single" w:sz="6" w:space="0" w:color="auto"/>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Redundancy records</w:t>
            </w:r>
          </w:p>
        </w:tc>
        <w:tc>
          <w:tcPr>
            <w:tcW w:w="4860" w:type="dxa"/>
            <w:tcBorders>
              <w:top w:val="nil"/>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6 years from date of redundancy</w:t>
            </w:r>
          </w:p>
        </w:tc>
      </w:tr>
      <w:tr w:rsidR="00967CB0" w:rsidRPr="00677C30" w:rsidTr="001E2A28">
        <w:tc>
          <w:tcPr>
            <w:tcW w:w="4860" w:type="dxa"/>
            <w:tcBorders>
              <w:top w:val="nil"/>
              <w:left w:val="single" w:sz="6" w:space="0" w:color="auto"/>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sz w:val="22"/>
                <w:szCs w:val="22"/>
              </w:rPr>
              <w:t>Other HR records</w:t>
            </w:r>
          </w:p>
        </w:tc>
        <w:tc>
          <w:tcPr>
            <w:tcW w:w="4860" w:type="dxa"/>
            <w:tcBorders>
              <w:top w:val="nil"/>
              <w:left w:val="nil"/>
              <w:bottom w:val="single" w:sz="6" w:space="0" w:color="auto"/>
              <w:right w:val="single" w:sz="6" w:space="0" w:color="auto"/>
            </w:tcBorders>
          </w:tcPr>
          <w:p w:rsidR="00967CB0" w:rsidRPr="00677C30" w:rsidRDefault="00967CB0" w:rsidP="001E2A28">
            <w:pPr>
              <w:widowControl/>
              <w:rPr>
                <w:rFonts w:ascii="Tahoma" w:hAnsi="Tahoma" w:cs="Tahoma"/>
                <w:sz w:val="22"/>
                <w:szCs w:val="22"/>
              </w:rPr>
            </w:pPr>
            <w:r w:rsidRPr="00677C30">
              <w:rPr>
                <w:rFonts w:ascii="Tahoma" w:hAnsi="Tahoma" w:cs="Tahoma"/>
                <w:b/>
                <w:bCs/>
                <w:sz w:val="22"/>
                <w:szCs w:val="22"/>
              </w:rPr>
              <w:t>[</w:t>
            </w:r>
            <w:r w:rsidRPr="00677C30">
              <w:rPr>
                <w:rFonts w:ascii="Tahoma" w:hAnsi="Tahoma" w:cs="Tahoma"/>
                <w:sz w:val="22"/>
                <w:szCs w:val="22"/>
              </w:rPr>
              <w:t>1 year OR 2 years</w:t>
            </w:r>
            <w:r w:rsidRPr="00677C30">
              <w:rPr>
                <w:rFonts w:ascii="Tahoma" w:hAnsi="Tahoma" w:cs="Tahoma"/>
                <w:b/>
                <w:bCs/>
                <w:sz w:val="22"/>
                <w:szCs w:val="22"/>
              </w:rPr>
              <w:t>]</w:t>
            </w:r>
          </w:p>
        </w:tc>
      </w:tr>
    </w:tbl>
    <w:p w:rsidR="00967CB0" w:rsidRPr="00677C30" w:rsidRDefault="00967CB0" w:rsidP="00967CB0">
      <w:pPr>
        <w:widowControl/>
        <w:rPr>
          <w:rFonts w:ascii="Tahoma" w:hAnsi="Tahoma" w:cs="Tahoma"/>
          <w:sz w:val="22"/>
          <w:szCs w:val="22"/>
        </w:rPr>
      </w:pPr>
    </w:p>
    <w:p w:rsidR="00967CB0" w:rsidRPr="00677C30" w:rsidRDefault="00967CB0" w:rsidP="00967CB0">
      <w:pPr>
        <w:widowControl/>
        <w:rPr>
          <w:rFonts w:ascii="Tahoma" w:hAnsi="Tahoma" w:cs="Tahoma"/>
          <w:sz w:val="22"/>
          <w:szCs w:val="22"/>
        </w:rPr>
        <w:sectPr w:rsidR="00967CB0" w:rsidRPr="00677C30" w:rsidSect="00967CB0">
          <w:headerReference w:type="default" r:id="rId7"/>
          <w:footerReference w:type="default" r:id="rId8"/>
          <w:pgSz w:w="12240" w:h="15840"/>
          <w:pgMar w:top="1728" w:right="1296" w:bottom="1296" w:left="1296" w:header="720" w:footer="720" w:gutter="0"/>
          <w:cols w:space="720"/>
          <w:noEndnote/>
        </w:sectPr>
      </w:pPr>
    </w:p>
    <w:p w:rsidR="00967CB0" w:rsidRPr="00677C30" w:rsidRDefault="00967CB0" w:rsidP="00967CB0">
      <w:pPr>
        <w:widowControl/>
        <w:rPr>
          <w:rFonts w:ascii="Tahoma" w:hAnsi="Tahoma" w:cs="Tahoma"/>
          <w:sz w:val="22"/>
          <w:szCs w:val="22"/>
        </w:rPr>
      </w:pPr>
    </w:p>
    <w:p w:rsidR="007C297D" w:rsidRDefault="007C297D"/>
    <w:sectPr w:rsidR="007C297D">
      <w:headerReference w:type="default" r:id="rId9"/>
      <w:type w:val="continuous"/>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CFD" w:rsidRDefault="00C34CFD" w:rsidP="00C34CFD">
      <w:r>
        <w:separator/>
      </w:r>
    </w:p>
  </w:endnote>
  <w:endnote w:type="continuationSeparator" w:id="0">
    <w:p w:rsidR="00C34CFD" w:rsidRDefault="00C34CFD" w:rsidP="00C3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007799"/>
      <w:docPartObj>
        <w:docPartGallery w:val="Page Numbers (Bottom of Page)"/>
        <w:docPartUnique/>
      </w:docPartObj>
    </w:sdtPr>
    <w:sdtEndPr>
      <w:rPr>
        <w:noProof/>
      </w:rPr>
    </w:sdtEndPr>
    <w:sdtContent>
      <w:p w:rsidR="00E226AE" w:rsidRDefault="00C34CFD">
        <w:pPr>
          <w:pStyle w:val="Footer"/>
          <w:jc w:val="center"/>
          <w:rPr>
            <w:noProof/>
          </w:rPr>
        </w:pPr>
        <w:r>
          <w:fldChar w:fldCharType="begin"/>
        </w:r>
        <w:r>
          <w:instrText xml:space="preserve"> PAGE   \* MERGEFORMAT </w:instrText>
        </w:r>
        <w:r>
          <w:fldChar w:fldCharType="separate"/>
        </w:r>
        <w:r w:rsidR="00E226AE">
          <w:rPr>
            <w:noProof/>
          </w:rPr>
          <w:t>16</w:t>
        </w:r>
        <w:r>
          <w:rPr>
            <w:noProof/>
          </w:rPr>
          <w:fldChar w:fldCharType="end"/>
        </w:r>
      </w:p>
      <w:p w:rsidR="00C34CFD" w:rsidRDefault="00E226AE">
        <w:pPr>
          <w:pStyle w:val="Footer"/>
          <w:jc w:val="center"/>
        </w:pPr>
        <w:r>
          <w:rPr>
            <w:noProof/>
          </w:rPr>
          <w:tab/>
        </w:r>
        <w:r>
          <w:rPr>
            <w:noProof/>
          </w:rPr>
          <w:tab/>
        </w:r>
        <w:r w:rsidRPr="00E226AE">
          <w:rPr>
            <w:rFonts w:ascii="Tahoma" w:hAnsi="Tahoma" w:cs="Tahoma"/>
            <w:noProof/>
            <w:sz w:val="16"/>
            <w:szCs w:val="16"/>
          </w:rPr>
          <w:t>V18/19</w:t>
        </w:r>
      </w:p>
    </w:sdtContent>
  </w:sdt>
  <w:p w:rsidR="00C34CFD" w:rsidRDefault="00C34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CFD" w:rsidRDefault="00C34CFD" w:rsidP="00C34CFD">
      <w:r>
        <w:separator/>
      </w:r>
    </w:p>
  </w:footnote>
  <w:footnote w:type="continuationSeparator" w:id="0">
    <w:p w:rsidR="00C34CFD" w:rsidRDefault="00C34CFD" w:rsidP="00C34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026" w:rsidRDefault="00E226AE">
    <w:pPr>
      <w:widowControl/>
      <w:suppressAutoHyphens/>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026" w:rsidRDefault="00E226AE">
    <w:pPr>
      <w:widowControl/>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B177"/>
    <w:multiLevelType w:val="singleLevel"/>
    <w:tmpl w:val="00000000"/>
    <w:lvl w:ilvl="0">
      <w:start w:val="1"/>
      <w:numFmt w:val="decimal"/>
      <w:lvlText w:val="12 "/>
      <w:lvlJc w:val="left"/>
      <w:pPr>
        <w:tabs>
          <w:tab w:val="num" w:pos="960"/>
        </w:tabs>
        <w:ind w:left="960" w:hanging="960"/>
      </w:pPr>
      <w:rPr>
        <w:rFonts w:ascii="Arial" w:hAnsi="Arial" w:cs="Arial"/>
        <w:b w:val="0"/>
        <w:bCs w:val="0"/>
        <w:i w:val="0"/>
        <w:iCs w:val="0"/>
        <w:color w:val="auto"/>
        <w:sz w:val="20"/>
        <w:szCs w:val="20"/>
        <w:u w:val="none"/>
      </w:rPr>
    </w:lvl>
  </w:abstractNum>
  <w:abstractNum w:abstractNumId="1" w15:restartNumberingAfterBreak="0">
    <w:nsid w:val="FFFFB178"/>
    <w:multiLevelType w:val="singleLevel"/>
    <w:tmpl w:val="00000000"/>
    <w:lvl w:ilvl="0">
      <w:start w:val="1"/>
      <w:numFmt w:val="decimal"/>
      <w:lvlText w:val="11.2 "/>
      <w:lvlJc w:val="left"/>
      <w:pPr>
        <w:tabs>
          <w:tab w:val="num" w:pos="2880"/>
        </w:tabs>
        <w:ind w:left="2880" w:hanging="960"/>
      </w:pPr>
      <w:rPr>
        <w:rFonts w:ascii="Arial" w:hAnsi="Arial" w:cs="Arial"/>
        <w:b w:val="0"/>
        <w:bCs w:val="0"/>
        <w:i w:val="0"/>
        <w:iCs w:val="0"/>
        <w:color w:val="auto"/>
        <w:sz w:val="20"/>
        <w:szCs w:val="20"/>
        <w:u w:val="none"/>
      </w:rPr>
    </w:lvl>
  </w:abstractNum>
  <w:abstractNum w:abstractNumId="2" w15:restartNumberingAfterBreak="0">
    <w:nsid w:val="FFFFB179"/>
    <w:multiLevelType w:val="singleLevel"/>
    <w:tmpl w:val="00000000"/>
    <w:lvl w:ilvl="0">
      <w:start w:val="1"/>
      <w:numFmt w:val="decimal"/>
      <w:lvlText w:val="11.1 "/>
      <w:lvlJc w:val="left"/>
      <w:pPr>
        <w:tabs>
          <w:tab w:val="num" w:pos="2880"/>
        </w:tabs>
        <w:ind w:left="2880" w:hanging="960"/>
      </w:pPr>
      <w:rPr>
        <w:rFonts w:ascii="Arial" w:hAnsi="Arial" w:cs="Arial"/>
        <w:b w:val="0"/>
        <w:bCs w:val="0"/>
        <w:i w:val="0"/>
        <w:iCs w:val="0"/>
        <w:color w:val="auto"/>
        <w:sz w:val="20"/>
        <w:szCs w:val="20"/>
        <w:u w:val="none"/>
      </w:rPr>
    </w:lvl>
  </w:abstractNum>
  <w:abstractNum w:abstractNumId="3" w15:restartNumberingAfterBreak="0">
    <w:nsid w:val="FFFFB17A"/>
    <w:multiLevelType w:val="singleLevel"/>
    <w:tmpl w:val="00000000"/>
    <w:lvl w:ilvl="0">
      <w:start w:val="1"/>
      <w:numFmt w:val="decimal"/>
      <w:lvlText w:val="11 "/>
      <w:lvlJc w:val="left"/>
      <w:pPr>
        <w:tabs>
          <w:tab w:val="num" w:pos="960"/>
        </w:tabs>
        <w:ind w:left="960" w:hanging="960"/>
      </w:pPr>
      <w:rPr>
        <w:rFonts w:ascii="Arial" w:hAnsi="Arial" w:cs="Arial"/>
        <w:b w:val="0"/>
        <w:bCs w:val="0"/>
        <w:i w:val="0"/>
        <w:iCs w:val="0"/>
        <w:color w:val="auto"/>
        <w:sz w:val="20"/>
        <w:szCs w:val="20"/>
        <w:u w:val="none"/>
      </w:rPr>
    </w:lvl>
  </w:abstractNum>
  <w:abstractNum w:abstractNumId="4" w15:restartNumberingAfterBreak="0">
    <w:nsid w:val="FFFFB17B"/>
    <w:multiLevelType w:val="singleLevel"/>
    <w:tmpl w:val="00000000"/>
    <w:lvl w:ilvl="0">
      <w:start w:val="1"/>
      <w:numFmt w:val="decimal"/>
      <w:lvlText w:val="10.4 "/>
      <w:lvlJc w:val="left"/>
      <w:pPr>
        <w:tabs>
          <w:tab w:val="num" w:pos="2880"/>
        </w:tabs>
        <w:ind w:left="2880" w:hanging="960"/>
      </w:pPr>
      <w:rPr>
        <w:rFonts w:ascii="Arial" w:hAnsi="Arial" w:cs="Arial"/>
        <w:b w:val="0"/>
        <w:bCs w:val="0"/>
        <w:i w:val="0"/>
        <w:iCs w:val="0"/>
        <w:color w:val="auto"/>
        <w:sz w:val="20"/>
        <w:szCs w:val="20"/>
        <w:u w:val="none"/>
      </w:rPr>
    </w:lvl>
  </w:abstractNum>
  <w:abstractNum w:abstractNumId="5" w15:restartNumberingAfterBreak="0">
    <w:nsid w:val="FFFFB17C"/>
    <w:multiLevelType w:val="singleLevel"/>
    <w:tmpl w:val="00000000"/>
    <w:lvl w:ilvl="0">
      <w:start w:val="1"/>
      <w:numFmt w:val="decimal"/>
      <w:lvlText w:val="10.3 "/>
      <w:lvlJc w:val="left"/>
      <w:pPr>
        <w:tabs>
          <w:tab w:val="num" w:pos="2880"/>
        </w:tabs>
        <w:ind w:left="2880" w:hanging="960"/>
      </w:pPr>
      <w:rPr>
        <w:rFonts w:ascii="Arial" w:hAnsi="Arial" w:cs="Arial"/>
        <w:b w:val="0"/>
        <w:bCs w:val="0"/>
        <w:i w:val="0"/>
        <w:iCs w:val="0"/>
        <w:color w:val="auto"/>
        <w:sz w:val="20"/>
        <w:szCs w:val="20"/>
        <w:u w:val="none"/>
      </w:rPr>
    </w:lvl>
  </w:abstractNum>
  <w:abstractNum w:abstractNumId="6" w15:restartNumberingAfterBreak="0">
    <w:nsid w:val="FFFFB17D"/>
    <w:multiLevelType w:val="singleLevel"/>
    <w:tmpl w:val="00000000"/>
    <w:lvl w:ilvl="0">
      <w:start w:val="1"/>
      <w:numFmt w:val="decimal"/>
      <w:lvlText w:val="10.2 "/>
      <w:lvlJc w:val="left"/>
      <w:pPr>
        <w:tabs>
          <w:tab w:val="num" w:pos="2880"/>
        </w:tabs>
        <w:ind w:left="2880" w:hanging="960"/>
      </w:pPr>
      <w:rPr>
        <w:rFonts w:ascii="Arial" w:hAnsi="Arial" w:cs="Arial"/>
        <w:b w:val="0"/>
        <w:bCs w:val="0"/>
        <w:i w:val="0"/>
        <w:iCs w:val="0"/>
        <w:color w:val="auto"/>
        <w:sz w:val="20"/>
        <w:szCs w:val="20"/>
        <w:u w:val="none"/>
      </w:rPr>
    </w:lvl>
  </w:abstractNum>
  <w:abstractNum w:abstractNumId="7" w15:restartNumberingAfterBreak="0">
    <w:nsid w:val="FFFFB17E"/>
    <w:multiLevelType w:val="singleLevel"/>
    <w:tmpl w:val="00000000"/>
    <w:lvl w:ilvl="0">
      <w:start w:val="1"/>
      <w:numFmt w:val="decimal"/>
      <w:lvlText w:val="10.1.2 "/>
      <w:lvlJc w:val="left"/>
      <w:pPr>
        <w:tabs>
          <w:tab w:val="num" w:pos="4800"/>
        </w:tabs>
        <w:ind w:left="4800" w:hanging="960"/>
      </w:pPr>
      <w:rPr>
        <w:rFonts w:ascii="Arial" w:hAnsi="Arial" w:cs="Arial"/>
        <w:b w:val="0"/>
        <w:bCs w:val="0"/>
        <w:i w:val="0"/>
        <w:iCs w:val="0"/>
        <w:color w:val="auto"/>
        <w:sz w:val="20"/>
        <w:szCs w:val="20"/>
        <w:u w:val="none"/>
      </w:rPr>
    </w:lvl>
  </w:abstractNum>
  <w:abstractNum w:abstractNumId="8" w15:restartNumberingAfterBreak="0">
    <w:nsid w:val="FFFFB17F"/>
    <w:multiLevelType w:val="singleLevel"/>
    <w:tmpl w:val="00000000"/>
    <w:lvl w:ilvl="0">
      <w:start w:val="1"/>
      <w:numFmt w:val="decimal"/>
      <w:lvlText w:val="10.1.1 "/>
      <w:lvlJc w:val="left"/>
      <w:pPr>
        <w:tabs>
          <w:tab w:val="num" w:pos="4800"/>
        </w:tabs>
        <w:ind w:left="4800" w:hanging="960"/>
      </w:pPr>
      <w:rPr>
        <w:rFonts w:ascii="Arial" w:hAnsi="Arial" w:cs="Arial"/>
        <w:b w:val="0"/>
        <w:bCs w:val="0"/>
        <w:i w:val="0"/>
        <w:iCs w:val="0"/>
        <w:color w:val="auto"/>
        <w:sz w:val="20"/>
        <w:szCs w:val="20"/>
        <w:u w:val="none"/>
      </w:rPr>
    </w:lvl>
  </w:abstractNum>
  <w:abstractNum w:abstractNumId="9" w15:restartNumberingAfterBreak="0">
    <w:nsid w:val="FFFFB180"/>
    <w:multiLevelType w:val="singleLevel"/>
    <w:tmpl w:val="00000000"/>
    <w:lvl w:ilvl="0">
      <w:start w:val="1"/>
      <w:numFmt w:val="decimal"/>
      <w:lvlText w:val="10.1 "/>
      <w:lvlJc w:val="left"/>
      <w:pPr>
        <w:tabs>
          <w:tab w:val="num" w:pos="2880"/>
        </w:tabs>
        <w:ind w:left="2880" w:hanging="960"/>
      </w:pPr>
      <w:rPr>
        <w:rFonts w:ascii="Arial" w:hAnsi="Arial" w:cs="Arial"/>
        <w:b w:val="0"/>
        <w:bCs w:val="0"/>
        <w:i w:val="0"/>
        <w:iCs w:val="0"/>
        <w:color w:val="auto"/>
        <w:sz w:val="20"/>
        <w:szCs w:val="20"/>
        <w:u w:val="none"/>
      </w:rPr>
    </w:lvl>
  </w:abstractNum>
  <w:abstractNum w:abstractNumId="10" w15:restartNumberingAfterBreak="0">
    <w:nsid w:val="FFFFB181"/>
    <w:multiLevelType w:val="singleLevel"/>
    <w:tmpl w:val="00000000"/>
    <w:lvl w:ilvl="0">
      <w:start w:val="1"/>
      <w:numFmt w:val="decimal"/>
      <w:lvlText w:val="10 "/>
      <w:lvlJc w:val="left"/>
      <w:pPr>
        <w:tabs>
          <w:tab w:val="num" w:pos="960"/>
        </w:tabs>
        <w:ind w:left="960" w:hanging="960"/>
      </w:pPr>
      <w:rPr>
        <w:rFonts w:ascii="Arial" w:hAnsi="Arial" w:cs="Arial"/>
        <w:b w:val="0"/>
        <w:bCs w:val="0"/>
        <w:i w:val="0"/>
        <w:iCs w:val="0"/>
        <w:color w:val="auto"/>
        <w:sz w:val="20"/>
        <w:szCs w:val="20"/>
        <w:u w:val="none"/>
      </w:rPr>
    </w:lvl>
  </w:abstractNum>
  <w:abstractNum w:abstractNumId="11" w15:restartNumberingAfterBreak="0">
    <w:nsid w:val="FFFFB182"/>
    <w:multiLevelType w:val="singleLevel"/>
    <w:tmpl w:val="00000000"/>
    <w:lvl w:ilvl="0">
      <w:start w:val="1"/>
      <w:numFmt w:val="decimal"/>
      <w:lvlText w:val="9.5 "/>
      <w:lvlJc w:val="left"/>
      <w:pPr>
        <w:tabs>
          <w:tab w:val="num" w:pos="2880"/>
        </w:tabs>
        <w:ind w:left="2880" w:hanging="960"/>
      </w:pPr>
      <w:rPr>
        <w:rFonts w:ascii="Arial" w:hAnsi="Arial" w:cs="Arial"/>
        <w:b w:val="0"/>
        <w:bCs w:val="0"/>
        <w:i w:val="0"/>
        <w:iCs w:val="0"/>
        <w:color w:val="auto"/>
        <w:sz w:val="20"/>
        <w:szCs w:val="20"/>
        <w:u w:val="none"/>
      </w:rPr>
    </w:lvl>
  </w:abstractNum>
  <w:abstractNum w:abstractNumId="12" w15:restartNumberingAfterBreak="0">
    <w:nsid w:val="FFFFB183"/>
    <w:multiLevelType w:val="singleLevel"/>
    <w:tmpl w:val="00000000"/>
    <w:lvl w:ilvl="0">
      <w:start w:val="1"/>
      <w:numFmt w:val="decimal"/>
      <w:lvlText w:val="9.4 "/>
      <w:lvlJc w:val="left"/>
      <w:pPr>
        <w:tabs>
          <w:tab w:val="num" w:pos="2880"/>
        </w:tabs>
        <w:ind w:left="2880" w:hanging="960"/>
      </w:pPr>
      <w:rPr>
        <w:rFonts w:ascii="Arial" w:hAnsi="Arial" w:cs="Arial"/>
        <w:b w:val="0"/>
        <w:bCs w:val="0"/>
        <w:i w:val="0"/>
        <w:iCs w:val="0"/>
        <w:color w:val="auto"/>
        <w:sz w:val="20"/>
        <w:szCs w:val="20"/>
        <w:u w:val="none"/>
      </w:rPr>
    </w:lvl>
  </w:abstractNum>
  <w:abstractNum w:abstractNumId="13" w15:restartNumberingAfterBreak="0">
    <w:nsid w:val="FFFFB184"/>
    <w:multiLevelType w:val="singleLevel"/>
    <w:tmpl w:val="00000000"/>
    <w:lvl w:ilvl="0">
      <w:start w:val="1"/>
      <w:numFmt w:val="decimal"/>
      <w:lvlText w:val="9.3 "/>
      <w:lvlJc w:val="left"/>
      <w:pPr>
        <w:tabs>
          <w:tab w:val="num" w:pos="2880"/>
        </w:tabs>
        <w:ind w:left="2880" w:hanging="960"/>
      </w:pPr>
      <w:rPr>
        <w:rFonts w:ascii="Arial" w:hAnsi="Arial" w:cs="Arial"/>
        <w:b w:val="0"/>
        <w:bCs w:val="0"/>
        <w:i w:val="0"/>
        <w:iCs w:val="0"/>
        <w:color w:val="auto"/>
        <w:sz w:val="20"/>
        <w:szCs w:val="20"/>
        <w:u w:val="none"/>
      </w:rPr>
    </w:lvl>
  </w:abstractNum>
  <w:abstractNum w:abstractNumId="14" w15:restartNumberingAfterBreak="0">
    <w:nsid w:val="FFFFB185"/>
    <w:multiLevelType w:val="singleLevel"/>
    <w:tmpl w:val="00000000"/>
    <w:lvl w:ilvl="0">
      <w:start w:val="1"/>
      <w:numFmt w:val="decimal"/>
      <w:lvlText w:val="9.2 "/>
      <w:lvlJc w:val="left"/>
      <w:pPr>
        <w:tabs>
          <w:tab w:val="num" w:pos="2880"/>
        </w:tabs>
        <w:ind w:left="2880" w:hanging="960"/>
      </w:pPr>
      <w:rPr>
        <w:rFonts w:ascii="Arial" w:hAnsi="Arial" w:cs="Arial"/>
        <w:b w:val="0"/>
        <w:bCs w:val="0"/>
        <w:i w:val="0"/>
        <w:iCs w:val="0"/>
        <w:color w:val="auto"/>
        <w:sz w:val="20"/>
        <w:szCs w:val="20"/>
        <w:u w:val="none"/>
      </w:rPr>
    </w:lvl>
  </w:abstractNum>
  <w:abstractNum w:abstractNumId="15" w15:restartNumberingAfterBreak="0">
    <w:nsid w:val="FFFFB186"/>
    <w:multiLevelType w:val="singleLevel"/>
    <w:tmpl w:val="00000000"/>
    <w:lvl w:ilvl="0">
      <w:start w:val="1"/>
      <w:numFmt w:val="decimal"/>
      <w:lvlText w:val="9.1 "/>
      <w:lvlJc w:val="left"/>
      <w:pPr>
        <w:tabs>
          <w:tab w:val="num" w:pos="2880"/>
        </w:tabs>
        <w:ind w:left="2880" w:hanging="960"/>
      </w:pPr>
      <w:rPr>
        <w:rFonts w:ascii="Arial" w:hAnsi="Arial" w:cs="Arial"/>
        <w:b w:val="0"/>
        <w:bCs w:val="0"/>
        <w:i w:val="0"/>
        <w:iCs w:val="0"/>
        <w:color w:val="auto"/>
        <w:sz w:val="20"/>
        <w:szCs w:val="20"/>
        <w:u w:val="none"/>
      </w:rPr>
    </w:lvl>
  </w:abstractNum>
  <w:abstractNum w:abstractNumId="16" w15:restartNumberingAfterBreak="0">
    <w:nsid w:val="FFFFB187"/>
    <w:multiLevelType w:val="singleLevel"/>
    <w:tmpl w:val="00000000"/>
    <w:lvl w:ilvl="0">
      <w:start w:val="1"/>
      <w:numFmt w:val="decimal"/>
      <w:lvlText w:val="9 "/>
      <w:lvlJc w:val="left"/>
      <w:pPr>
        <w:tabs>
          <w:tab w:val="num" w:pos="960"/>
        </w:tabs>
        <w:ind w:left="960" w:hanging="960"/>
      </w:pPr>
      <w:rPr>
        <w:rFonts w:ascii="Arial" w:hAnsi="Arial" w:cs="Arial"/>
        <w:b w:val="0"/>
        <w:bCs w:val="0"/>
        <w:i w:val="0"/>
        <w:iCs w:val="0"/>
        <w:color w:val="auto"/>
        <w:sz w:val="20"/>
        <w:szCs w:val="20"/>
        <w:u w:val="none"/>
      </w:rPr>
    </w:lvl>
  </w:abstractNum>
  <w:abstractNum w:abstractNumId="17" w15:restartNumberingAfterBreak="0">
    <w:nsid w:val="FFFFB188"/>
    <w:multiLevelType w:val="singleLevel"/>
    <w:tmpl w:val="00000000"/>
    <w:lvl w:ilvl="0">
      <w:start w:val="1"/>
      <w:numFmt w:val="decimal"/>
      <w:lvlText w:val="8 "/>
      <w:lvlJc w:val="left"/>
      <w:pPr>
        <w:tabs>
          <w:tab w:val="num" w:pos="960"/>
        </w:tabs>
        <w:ind w:left="960" w:hanging="960"/>
      </w:pPr>
      <w:rPr>
        <w:rFonts w:ascii="Arial" w:hAnsi="Arial" w:cs="Arial"/>
        <w:b w:val="0"/>
        <w:bCs w:val="0"/>
        <w:i w:val="0"/>
        <w:iCs w:val="0"/>
        <w:color w:val="auto"/>
        <w:sz w:val="20"/>
        <w:szCs w:val="20"/>
        <w:u w:val="none"/>
      </w:rPr>
    </w:lvl>
  </w:abstractNum>
  <w:abstractNum w:abstractNumId="18" w15:restartNumberingAfterBreak="0">
    <w:nsid w:val="FFFFB189"/>
    <w:multiLevelType w:val="singleLevel"/>
    <w:tmpl w:val="00000000"/>
    <w:lvl w:ilvl="0">
      <w:start w:val="1"/>
      <w:numFmt w:val="decimal"/>
      <w:lvlText w:val="7.4.4 "/>
      <w:lvlJc w:val="left"/>
      <w:pPr>
        <w:tabs>
          <w:tab w:val="num" w:pos="4800"/>
        </w:tabs>
        <w:ind w:left="4800" w:hanging="960"/>
      </w:pPr>
      <w:rPr>
        <w:rFonts w:ascii="Arial" w:hAnsi="Arial" w:cs="Arial"/>
        <w:b w:val="0"/>
        <w:bCs w:val="0"/>
        <w:i w:val="0"/>
        <w:iCs w:val="0"/>
        <w:color w:val="auto"/>
        <w:sz w:val="20"/>
        <w:szCs w:val="20"/>
        <w:u w:val="none"/>
      </w:rPr>
    </w:lvl>
  </w:abstractNum>
  <w:abstractNum w:abstractNumId="19" w15:restartNumberingAfterBreak="0">
    <w:nsid w:val="FFFFB18A"/>
    <w:multiLevelType w:val="singleLevel"/>
    <w:tmpl w:val="00000000"/>
    <w:lvl w:ilvl="0">
      <w:start w:val="1"/>
      <w:numFmt w:val="decimal"/>
      <w:lvlText w:val="7.4.3 "/>
      <w:lvlJc w:val="left"/>
      <w:pPr>
        <w:tabs>
          <w:tab w:val="num" w:pos="4800"/>
        </w:tabs>
        <w:ind w:left="4800" w:hanging="960"/>
      </w:pPr>
      <w:rPr>
        <w:rFonts w:ascii="Arial" w:hAnsi="Arial" w:cs="Arial"/>
        <w:b w:val="0"/>
        <w:bCs w:val="0"/>
        <w:i w:val="0"/>
        <w:iCs w:val="0"/>
        <w:color w:val="auto"/>
        <w:sz w:val="20"/>
        <w:szCs w:val="20"/>
        <w:u w:val="none"/>
      </w:rPr>
    </w:lvl>
  </w:abstractNum>
  <w:abstractNum w:abstractNumId="20" w15:restartNumberingAfterBreak="0">
    <w:nsid w:val="FFFFB18B"/>
    <w:multiLevelType w:val="singleLevel"/>
    <w:tmpl w:val="00000000"/>
    <w:lvl w:ilvl="0">
      <w:start w:val="1"/>
      <w:numFmt w:val="decimal"/>
      <w:lvlText w:val="7.4.2 "/>
      <w:lvlJc w:val="left"/>
      <w:pPr>
        <w:tabs>
          <w:tab w:val="num" w:pos="4800"/>
        </w:tabs>
        <w:ind w:left="4800" w:hanging="960"/>
      </w:pPr>
      <w:rPr>
        <w:rFonts w:ascii="Arial" w:hAnsi="Arial" w:cs="Arial"/>
        <w:b w:val="0"/>
        <w:bCs w:val="0"/>
        <w:i w:val="0"/>
        <w:iCs w:val="0"/>
        <w:color w:val="auto"/>
        <w:sz w:val="20"/>
        <w:szCs w:val="20"/>
        <w:u w:val="none"/>
      </w:rPr>
    </w:lvl>
  </w:abstractNum>
  <w:abstractNum w:abstractNumId="21" w15:restartNumberingAfterBreak="0">
    <w:nsid w:val="FFFFB18C"/>
    <w:multiLevelType w:val="singleLevel"/>
    <w:tmpl w:val="00000000"/>
    <w:lvl w:ilvl="0">
      <w:start w:val="1"/>
      <w:numFmt w:val="decimal"/>
      <w:lvlText w:val="7.4.1 "/>
      <w:lvlJc w:val="left"/>
      <w:pPr>
        <w:tabs>
          <w:tab w:val="num" w:pos="4800"/>
        </w:tabs>
        <w:ind w:left="4800" w:hanging="960"/>
      </w:pPr>
      <w:rPr>
        <w:rFonts w:ascii="Arial" w:hAnsi="Arial" w:cs="Arial"/>
        <w:b w:val="0"/>
        <w:bCs w:val="0"/>
        <w:i w:val="0"/>
        <w:iCs w:val="0"/>
        <w:color w:val="auto"/>
        <w:sz w:val="20"/>
        <w:szCs w:val="20"/>
        <w:u w:val="none"/>
      </w:rPr>
    </w:lvl>
  </w:abstractNum>
  <w:abstractNum w:abstractNumId="22" w15:restartNumberingAfterBreak="0">
    <w:nsid w:val="FFFFB18D"/>
    <w:multiLevelType w:val="singleLevel"/>
    <w:tmpl w:val="00000000"/>
    <w:lvl w:ilvl="0">
      <w:start w:val="1"/>
      <w:numFmt w:val="decimal"/>
      <w:lvlText w:val="7.4 "/>
      <w:lvlJc w:val="left"/>
      <w:pPr>
        <w:tabs>
          <w:tab w:val="num" w:pos="2880"/>
        </w:tabs>
        <w:ind w:left="2880" w:hanging="960"/>
      </w:pPr>
      <w:rPr>
        <w:rFonts w:ascii="Arial" w:hAnsi="Arial" w:cs="Arial"/>
        <w:b w:val="0"/>
        <w:bCs w:val="0"/>
        <w:i w:val="0"/>
        <w:iCs w:val="0"/>
        <w:color w:val="auto"/>
        <w:sz w:val="20"/>
        <w:szCs w:val="20"/>
        <w:u w:val="none"/>
      </w:rPr>
    </w:lvl>
  </w:abstractNum>
  <w:abstractNum w:abstractNumId="23" w15:restartNumberingAfterBreak="0">
    <w:nsid w:val="FFFFB18E"/>
    <w:multiLevelType w:val="singleLevel"/>
    <w:tmpl w:val="00000000"/>
    <w:lvl w:ilvl="0">
      <w:start w:val="1"/>
      <w:numFmt w:val="decimal"/>
      <w:lvlText w:val="7.3.3 "/>
      <w:lvlJc w:val="left"/>
      <w:pPr>
        <w:tabs>
          <w:tab w:val="num" w:pos="4800"/>
        </w:tabs>
        <w:ind w:left="4800" w:hanging="960"/>
      </w:pPr>
      <w:rPr>
        <w:rFonts w:ascii="Arial" w:hAnsi="Arial" w:cs="Arial"/>
        <w:b w:val="0"/>
        <w:bCs w:val="0"/>
        <w:i w:val="0"/>
        <w:iCs w:val="0"/>
        <w:color w:val="auto"/>
        <w:sz w:val="20"/>
        <w:szCs w:val="20"/>
        <w:u w:val="none"/>
      </w:rPr>
    </w:lvl>
  </w:abstractNum>
  <w:abstractNum w:abstractNumId="24" w15:restartNumberingAfterBreak="0">
    <w:nsid w:val="FFFFB18F"/>
    <w:multiLevelType w:val="singleLevel"/>
    <w:tmpl w:val="00000000"/>
    <w:lvl w:ilvl="0">
      <w:start w:val="1"/>
      <w:numFmt w:val="decimal"/>
      <w:lvlText w:val="7.3.2 "/>
      <w:lvlJc w:val="left"/>
      <w:pPr>
        <w:tabs>
          <w:tab w:val="num" w:pos="4800"/>
        </w:tabs>
        <w:ind w:left="4800" w:hanging="960"/>
      </w:pPr>
      <w:rPr>
        <w:rFonts w:ascii="Arial" w:hAnsi="Arial" w:cs="Arial"/>
        <w:b w:val="0"/>
        <w:bCs w:val="0"/>
        <w:i w:val="0"/>
        <w:iCs w:val="0"/>
        <w:color w:val="auto"/>
        <w:sz w:val="20"/>
        <w:szCs w:val="20"/>
        <w:u w:val="none"/>
      </w:rPr>
    </w:lvl>
  </w:abstractNum>
  <w:abstractNum w:abstractNumId="25" w15:restartNumberingAfterBreak="0">
    <w:nsid w:val="FFFFB190"/>
    <w:multiLevelType w:val="singleLevel"/>
    <w:tmpl w:val="00000000"/>
    <w:lvl w:ilvl="0">
      <w:start w:val="1"/>
      <w:numFmt w:val="decimal"/>
      <w:lvlText w:val="7.3.1 "/>
      <w:lvlJc w:val="left"/>
      <w:pPr>
        <w:tabs>
          <w:tab w:val="num" w:pos="4800"/>
        </w:tabs>
        <w:ind w:left="4800" w:hanging="960"/>
      </w:pPr>
      <w:rPr>
        <w:rFonts w:ascii="Arial" w:hAnsi="Arial" w:cs="Arial"/>
        <w:b w:val="0"/>
        <w:bCs w:val="0"/>
        <w:i w:val="0"/>
        <w:iCs w:val="0"/>
        <w:color w:val="auto"/>
        <w:sz w:val="20"/>
        <w:szCs w:val="20"/>
        <w:u w:val="none"/>
      </w:rPr>
    </w:lvl>
  </w:abstractNum>
  <w:abstractNum w:abstractNumId="26" w15:restartNumberingAfterBreak="0">
    <w:nsid w:val="FFFFB191"/>
    <w:multiLevelType w:val="singleLevel"/>
    <w:tmpl w:val="00000000"/>
    <w:lvl w:ilvl="0">
      <w:start w:val="1"/>
      <w:numFmt w:val="decimal"/>
      <w:lvlText w:val="7.3 "/>
      <w:lvlJc w:val="left"/>
      <w:pPr>
        <w:tabs>
          <w:tab w:val="num" w:pos="2880"/>
        </w:tabs>
        <w:ind w:left="2880" w:hanging="960"/>
      </w:pPr>
      <w:rPr>
        <w:rFonts w:ascii="Arial" w:hAnsi="Arial" w:cs="Arial"/>
        <w:b w:val="0"/>
        <w:bCs w:val="0"/>
        <w:i w:val="0"/>
        <w:iCs w:val="0"/>
        <w:color w:val="auto"/>
        <w:sz w:val="20"/>
        <w:szCs w:val="20"/>
        <w:u w:val="none"/>
      </w:rPr>
    </w:lvl>
  </w:abstractNum>
  <w:abstractNum w:abstractNumId="27" w15:restartNumberingAfterBreak="0">
    <w:nsid w:val="FFFFB192"/>
    <w:multiLevelType w:val="singleLevel"/>
    <w:tmpl w:val="00000000"/>
    <w:lvl w:ilvl="0">
      <w:start w:val="1"/>
      <w:numFmt w:val="decimal"/>
      <w:lvlText w:val="7.2 "/>
      <w:lvlJc w:val="left"/>
      <w:pPr>
        <w:tabs>
          <w:tab w:val="num" w:pos="2880"/>
        </w:tabs>
        <w:ind w:left="2880" w:hanging="960"/>
      </w:pPr>
      <w:rPr>
        <w:rFonts w:ascii="Arial" w:hAnsi="Arial" w:cs="Arial"/>
        <w:b w:val="0"/>
        <w:bCs w:val="0"/>
        <w:i w:val="0"/>
        <w:iCs w:val="0"/>
        <w:color w:val="auto"/>
        <w:sz w:val="20"/>
        <w:szCs w:val="20"/>
        <w:u w:val="none"/>
      </w:rPr>
    </w:lvl>
  </w:abstractNum>
  <w:abstractNum w:abstractNumId="28" w15:restartNumberingAfterBreak="0">
    <w:nsid w:val="FFFFB194"/>
    <w:multiLevelType w:val="singleLevel"/>
    <w:tmpl w:val="00000000"/>
    <w:lvl w:ilvl="0">
      <w:start w:val="1"/>
      <w:numFmt w:val="decimal"/>
      <w:lvlText w:val="7 "/>
      <w:lvlJc w:val="left"/>
      <w:pPr>
        <w:tabs>
          <w:tab w:val="num" w:pos="960"/>
        </w:tabs>
        <w:ind w:left="960" w:hanging="960"/>
      </w:pPr>
      <w:rPr>
        <w:rFonts w:ascii="Arial" w:hAnsi="Arial" w:cs="Arial"/>
        <w:b w:val="0"/>
        <w:bCs w:val="0"/>
        <w:i w:val="0"/>
        <w:iCs w:val="0"/>
        <w:color w:val="auto"/>
        <w:sz w:val="20"/>
        <w:szCs w:val="20"/>
        <w:u w:val="none"/>
      </w:rPr>
    </w:lvl>
  </w:abstractNum>
  <w:abstractNum w:abstractNumId="29" w15:restartNumberingAfterBreak="0">
    <w:nsid w:val="FFFFB195"/>
    <w:multiLevelType w:val="singleLevel"/>
    <w:tmpl w:val="00000000"/>
    <w:lvl w:ilvl="0">
      <w:start w:val="1"/>
      <w:numFmt w:val="decimal"/>
      <w:lvlText w:val="6.4.3 "/>
      <w:lvlJc w:val="left"/>
      <w:pPr>
        <w:tabs>
          <w:tab w:val="num" w:pos="4800"/>
        </w:tabs>
        <w:ind w:left="4800" w:hanging="960"/>
      </w:pPr>
      <w:rPr>
        <w:rFonts w:ascii="Arial" w:hAnsi="Arial" w:cs="Arial"/>
        <w:b w:val="0"/>
        <w:bCs w:val="0"/>
        <w:i w:val="0"/>
        <w:iCs w:val="0"/>
        <w:color w:val="auto"/>
        <w:sz w:val="20"/>
        <w:szCs w:val="20"/>
        <w:u w:val="none"/>
      </w:rPr>
    </w:lvl>
  </w:abstractNum>
  <w:abstractNum w:abstractNumId="30" w15:restartNumberingAfterBreak="0">
    <w:nsid w:val="FFFFB196"/>
    <w:multiLevelType w:val="singleLevel"/>
    <w:tmpl w:val="00000000"/>
    <w:lvl w:ilvl="0">
      <w:start w:val="1"/>
      <w:numFmt w:val="decimal"/>
      <w:lvlText w:val="6.4.2.2 "/>
      <w:lvlJc w:val="left"/>
      <w:pPr>
        <w:tabs>
          <w:tab w:val="num" w:pos="4800"/>
        </w:tabs>
        <w:ind w:left="4800" w:hanging="960"/>
      </w:pPr>
      <w:rPr>
        <w:rFonts w:ascii="Arial" w:hAnsi="Arial" w:cs="Arial"/>
        <w:b w:val="0"/>
        <w:bCs w:val="0"/>
        <w:i w:val="0"/>
        <w:iCs w:val="0"/>
        <w:color w:val="auto"/>
        <w:sz w:val="20"/>
        <w:szCs w:val="20"/>
        <w:u w:val="none"/>
      </w:rPr>
    </w:lvl>
  </w:abstractNum>
  <w:abstractNum w:abstractNumId="31" w15:restartNumberingAfterBreak="0">
    <w:nsid w:val="FFFFB197"/>
    <w:multiLevelType w:val="singleLevel"/>
    <w:tmpl w:val="00000000"/>
    <w:lvl w:ilvl="0">
      <w:start w:val="1"/>
      <w:numFmt w:val="decimal"/>
      <w:lvlText w:val="6.4.2.1 "/>
      <w:lvlJc w:val="left"/>
      <w:pPr>
        <w:tabs>
          <w:tab w:val="num" w:pos="4800"/>
        </w:tabs>
        <w:ind w:left="4800" w:hanging="960"/>
      </w:pPr>
      <w:rPr>
        <w:rFonts w:ascii="Arial" w:hAnsi="Arial" w:cs="Arial"/>
        <w:b w:val="0"/>
        <w:bCs w:val="0"/>
        <w:i w:val="0"/>
        <w:iCs w:val="0"/>
        <w:color w:val="auto"/>
        <w:sz w:val="20"/>
        <w:szCs w:val="20"/>
        <w:u w:val="none"/>
      </w:rPr>
    </w:lvl>
  </w:abstractNum>
  <w:abstractNum w:abstractNumId="32" w15:restartNumberingAfterBreak="0">
    <w:nsid w:val="FFFFB198"/>
    <w:multiLevelType w:val="singleLevel"/>
    <w:tmpl w:val="00000000"/>
    <w:lvl w:ilvl="0">
      <w:start w:val="1"/>
      <w:numFmt w:val="decimal"/>
      <w:lvlText w:val="6.4.2 "/>
      <w:lvlJc w:val="left"/>
      <w:pPr>
        <w:tabs>
          <w:tab w:val="num" w:pos="4800"/>
        </w:tabs>
        <w:ind w:left="4800" w:hanging="960"/>
      </w:pPr>
      <w:rPr>
        <w:rFonts w:ascii="Arial" w:hAnsi="Arial" w:cs="Arial"/>
        <w:b w:val="0"/>
        <w:bCs w:val="0"/>
        <w:i w:val="0"/>
        <w:iCs w:val="0"/>
        <w:color w:val="auto"/>
        <w:sz w:val="20"/>
        <w:szCs w:val="20"/>
        <w:u w:val="none"/>
      </w:rPr>
    </w:lvl>
  </w:abstractNum>
  <w:abstractNum w:abstractNumId="33" w15:restartNumberingAfterBreak="0">
    <w:nsid w:val="FFFFB199"/>
    <w:multiLevelType w:val="singleLevel"/>
    <w:tmpl w:val="00000000"/>
    <w:lvl w:ilvl="0">
      <w:start w:val="1"/>
      <w:numFmt w:val="decimal"/>
      <w:lvlText w:val="6.4.1 "/>
      <w:lvlJc w:val="left"/>
      <w:pPr>
        <w:tabs>
          <w:tab w:val="num" w:pos="4800"/>
        </w:tabs>
        <w:ind w:left="4800" w:hanging="960"/>
      </w:pPr>
      <w:rPr>
        <w:rFonts w:ascii="Arial" w:hAnsi="Arial" w:cs="Arial"/>
        <w:b w:val="0"/>
        <w:bCs w:val="0"/>
        <w:i w:val="0"/>
        <w:iCs w:val="0"/>
        <w:color w:val="auto"/>
        <w:sz w:val="20"/>
        <w:szCs w:val="20"/>
        <w:u w:val="none"/>
      </w:rPr>
    </w:lvl>
  </w:abstractNum>
  <w:abstractNum w:abstractNumId="34" w15:restartNumberingAfterBreak="0">
    <w:nsid w:val="FFFFB19A"/>
    <w:multiLevelType w:val="singleLevel"/>
    <w:tmpl w:val="00000000"/>
    <w:lvl w:ilvl="0">
      <w:start w:val="1"/>
      <w:numFmt w:val="decimal"/>
      <w:lvlText w:val="6.4 "/>
      <w:lvlJc w:val="left"/>
      <w:pPr>
        <w:tabs>
          <w:tab w:val="num" w:pos="2880"/>
        </w:tabs>
        <w:ind w:left="2880" w:hanging="960"/>
      </w:pPr>
      <w:rPr>
        <w:rFonts w:ascii="Arial" w:hAnsi="Arial" w:cs="Arial"/>
        <w:b w:val="0"/>
        <w:bCs w:val="0"/>
        <w:i w:val="0"/>
        <w:iCs w:val="0"/>
        <w:color w:val="auto"/>
        <w:sz w:val="20"/>
        <w:szCs w:val="20"/>
        <w:u w:val="none"/>
      </w:rPr>
    </w:lvl>
  </w:abstractNum>
  <w:abstractNum w:abstractNumId="35" w15:restartNumberingAfterBreak="0">
    <w:nsid w:val="FFFFB19B"/>
    <w:multiLevelType w:val="singleLevel"/>
    <w:tmpl w:val="00000000"/>
    <w:lvl w:ilvl="0">
      <w:start w:val="1"/>
      <w:numFmt w:val="decimal"/>
      <w:lvlText w:val="6.3.2 "/>
      <w:lvlJc w:val="left"/>
      <w:pPr>
        <w:tabs>
          <w:tab w:val="num" w:pos="4800"/>
        </w:tabs>
        <w:ind w:left="4800" w:hanging="960"/>
      </w:pPr>
      <w:rPr>
        <w:rFonts w:ascii="Arial" w:hAnsi="Arial" w:cs="Arial"/>
        <w:b w:val="0"/>
        <w:bCs w:val="0"/>
        <w:i w:val="0"/>
        <w:iCs w:val="0"/>
        <w:color w:val="auto"/>
        <w:sz w:val="20"/>
        <w:szCs w:val="20"/>
        <w:u w:val="none"/>
      </w:rPr>
    </w:lvl>
  </w:abstractNum>
  <w:abstractNum w:abstractNumId="36" w15:restartNumberingAfterBreak="0">
    <w:nsid w:val="FFFFB19C"/>
    <w:multiLevelType w:val="singleLevel"/>
    <w:tmpl w:val="00000000"/>
    <w:lvl w:ilvl="0">
      <w:start w:val="1"/>
      <w:numFmt w:val="decimal"/>
      <w:lvlText w:val="6.3.1 "/>
      <w:lvlJc w:val="left"/>
      <w:pPr>
        <w:tabs>
          <w:tab w:val="num" w:pos="4800"/>
        </w:tabs>
        <w:ind w:left="4800" w:hanging="960"/>
      </w:pPr>
      <w:rPr>
        <w:rFonts w:ascii="Arial" w:hAnsi="Arial" w:cs="Arial"/>
        <w:b w:val="0"/>
        <w:bCs w:val="0"/>
        <w:i w:val="0"/>
        <w:iCs w:val="0"/>
        <w:color w:val="auto"/>
        <w:sz w:val="20"/>
        <w:szCs w:val="20"/>
        <w:u w:val="none"/>
      </w:rPr>
    </w:lvl>
  </w:abstractNum>
  <w:abstractNum w:abstractNumId="37" w15:restartNumberingAfterBreak="0">
    <w:nsid w:val="FFFFB19D"/>
    <w:multiLevelType w:val="singleLevel"/>
    <w:tmpl w:val="00000000"/>
    <w:lvl w:ilvl="0">
      <w:start w:val="1"/>
      <w:numFmt w:val="decimal"/>
      <w:lvlText w:val="6.3 "/>
      <w:lvlJc w:val="left"/>
      <w:pPr>
        <w:tabs>
          <w:tab w:val="num" w:pos="2880"/>
        </w:tabs>
        <w:ind w:left="2880" w:hanging="960"/>
      </w:pPr>
      <w:rPr>
        <w:rFonts w:ascii="Arial" w:hAnsi="Arial" w:cs="Arial"/>
        <w:b w:val="0"/>
        <w:bCs w:val="0"/>
        <w:i w:val="0"/>
        <w:iCs w:val="0"/>
        <w:color w:val="auto"/>
        <w:sz w:val="20"/>
        <w:szCs w:val="20"/>
        <w:u w:val="none"/>
      </w:rPr>
    </w:lvl>
  </w:abstractNum>
  <w:abstractNum w:abstractNumId="38" w15:restartNumberingAfterBreak="0">
    <w:nsid w:val="FFFFB19E"/>
    <w:multiLevelType w:val="singleLevel"/>
    <w:tmpl w:val="00000000"/>
    <w:lvl w:ilvl="0">
      <w:start w:val="1"/>
      <w:numFmt w:val="decimal"/>
      <w:lvlText w:val="6.2.6 "/>
      <w:lvlJc w:val="left"/>
      <w:pPr>
        <w:tabs>
          <w:tab w:val="num" w:pos="4800"/>
        </w:tabs>
        <w:ind w:left="4800" w:hanging="960"/>
      </w:pPr>
      <w:rPr>
        <w:rFonts w:ascii="Arial" w:hAnsi="Arial" w:cs="Arial"/>
        <w:b w:val="0"/>
        <w:bCs w:val="0"/>
        <w:i w:val="0"/>
        <w:iCs w:val="0"/>
        <w:color w:val="auto"/>
        <w:sz w:val="20"/>
        <w:szCs w:val="20"/>
        <w:u w:val="none"/>
      </w:rPr>
    </w:lvl>
  </w:abstractNum>
  <w:abstractNum w:abstractNumId="39" w15:restartNumberingAfterBreak="0">
    <w:nsid w:val="FFFFB19F"/>
    <w:multiLevelType w:val="singleLevel"/>
    <w:tmpl w:val="00000000"/>
    <w:lvl w:ilvl="0">
      <w:start w:val="1"/>
      <w:numFmt w:val="decimal"/>
      <w:lvlText w:val="6.2.5 "/>
      <w:lvlJc w:val="left"/>
      <w:pPr>
        <w:tabs>
          <w:tab w:val="num" w:pos="4800"/>
        </w:tabs>
        <w:ind w:left="4800" w:hanging="960"/>
      </w:pPr>
      <w:rPr>
        <w:rFonts w:ascii="Arial" w:hAnsi="Arial" w:cs="Arial"/>
        <w:b w:val="0"/>
        <w:bCs w:val="0"/>
        <w:i w:val="0"/>
        <w:iCs w:val="0"/>
        <w:color w:val="auto"/>
        <w:sz w:val="20"/>
        <w:szCs w:val="20"/>
        <w:u w:val="none"/>
      </w:rPr>
    </w:lvl>
  </w:abstractNum>
  <w:abstractNum w:abstractNumId="40" w15:restartNumberingAfterBreak="0">
    <w:nsid w:val="FFFFB1A0"/>
    <w:multiLevelType w:val="singleLevel"/>
    <w:tmpl w:val="00000000"/>
    <w:lvl w:ilvl="0">
      <w:start w:val="1"/>
      <w:numFmt w:val="decimal"/>
      <w:lvlText w:val="6.2.4 "/>
      <w:lvlJc w:val="left"/>
      <w:pPr>
        <w:tabs>
          <w:tab w:val="num" w:pos="4800"/>
        </w:tabs>
        <w:ind w:left="4800" w:hanging="960"/>
      </w:pPr>
      <w:rPr>
        <w:rFonts w:ascii="Arial" w:hAnsi="Arial" w:cs="Arial"/>
        <w:b w:val="0"/>
        <w:bCs w:val="0"/>
        <w:i w:val="0"/>
        <w:iCs w:val="0"/>
        <w:color w:val="auto"/>
        <w:sz w:val="20"/>
        <w:szCs w:val="20"/>
        <w:u w:val="none"/>
      </w:rPr>
    </w:lvl>
  </w:abstractNum>
  <w:abstractNum w:abstractNumId="41" w15:restartNumberingAfterBreak="0">
    <w:nsid w:val="FFFFB1A1"/>
    <w:multiLevelType w:val="singleLevel"/>
    <w:tmpl w:val="00000000"/>
    <w:lvl w:ilvl="0">
      <w:start w:val="1"/>
      <w:numFmt w:val="decimal"/>
      <w:lvlText w:val="6.2.3 "/>
      <w:lvlJc w:val="left"/>
      <w:pPr>
        <w:tabs>
          <w:tab w:val="num" w:pos="4800"/>
        </w:tabs>
        <w:ind w:left="4800" w:hanging="960"/>
      </w:pPr>
      <w:rPr>
        <w:rFonts w:ascii="Arial" w:hAnsi="Arial" w:cs="Arial"/>
        <w:b w:val="0"/>
        <w:bCs w:val="0"/>
        <w:i w:val="0"/>
        <w:iCs w:val="0"/>
        <w:color w:val="auto"/>
        <w:sz w:val="20"/>
        <w:szCs w:val="20"/>
        <w:u w:val="none"/>
      </w:rPr>
    </w:lvl>
  </w:abstractNum>
  <w:abstractNum w:abstractNumId="42" w15:restartNumberingAfterBreak="0">
    <w:nsid w:val="FFFFB1A2"/>
    <w:multiLevelType w:val="singleLevel"/>
    <w:tmpl w:val="00000000"/>
    <w:lvl w:ilvl="0">
      <w:start w:val="1"/>
      <w:numFmt w:val="decimal"/>
      <w:lvlText w:val="6.2.2 "/>
      <w:lvlJc w:val="left"/>
      <w:pPr>
        <w:tabs>
          <w:tab w:val="num" w:pos="4800"/>
        </w:tabs>
        <w:ind w:left="4800" w:hanging="960"/>
      </w:pPr>
      <w:rPr>
        <w:rFonts w:ascii="Arial" w:hAnsi="Arial" w:cs="Arial"/>
        <w:b w:val="0"/>
        <w:bCs w:val="0"/>
        <w:i w:val="0"/>
        <w:iCs w:val="0"/>
        <w:color w:val="auto"/>
        <w:sz w:val="20"/>
        <w:szCs w:val="20"/>
        <w:u w:val="none"/>
      </w:rPr>
    </w:lvl>
  </w:abstractNum>
  <w:abstractNum w:abstractNumId="43" w15:restartNumberingAfterBreak="0">
    <w:nsid w:val="FFFFB1A3"/>
    <w:multiLevelType w:val="singleLevel"/>
    <w:tmpl w:val="00000000"/>
    <w:lvl w:ilvl="0">
      <w:start w:val="1"/>
      <w:numFmt w:val="decimal"/>
      <w:lvlText w:val="6.2.1 "/>
      <w:lvlJc w:val="left"/>
      <w:pPr>
        <w:tabs>
          <w:tab w:val="num" w:pos="4800"/>
        </w:tabs>
        <w:ind w:left="4800" w:hanging="960"/>
      </w:pPr>
      <w:rPr>
        <w:rFonts w:ascii="Arial" w:hAnsi="Arial" w:cs="Arial"/>
        <w:b w:val="0"/>
        <w:bCs w:val="0"/>
        <w:i w:val="0"/>
        <w:iCs w:val="0"/>
        <w:color w:val="auto"/>
        <w:sz w:val="20"/>
        <w:szCs w:val="20"/>
        <w:u w:val="none"/>
      </w:rPr>
    </w:lvl>
  </w:abstractNum>
  <w:abstractNum w:abstractNumId="44" w15:restartNumberingAfterBreak="0">
    <w:nsid w:val="FFFFB1A4"/>
    <w:multiLevelType w:val="singleLevel"/>
    <w:tmpl w:val="00000000"/>
    <w:lvl w:ilvl="0">
      <w:start w:val="1"/>
      <w:numFmt w:val="decimal"/>
      <w:lvlText w:val="6.2 "/>
      <w:lvlJc w:val="left"/>
      <w:pPr>
        <w:tabs>
          <w:tab w:val="num" w:pos="2880"/>
        </w:tabs>
        <w:ind w:left="2880" w:hanging="960"/>
      </w:pPr>
      <w:rPr>
        <w:rFonts w:ascii="Arial" w:hAnsi="Arial" w:cs="Arial"/>
        <w:b w:val="0"/>
        <w:bCs w:val="0"/>
        <w:i w:val="0"/>
        <w:iCs w:val="0"/>
        <w:color w:val="auto"/>
        <w:sz w:val="20"/>
        <w:szCs w:val="20"/>
        <w:u w:val="none"/>
      </w:rPr>
    </w:lvl>
  </w:abstractNum>
  <w:abstractNum w:abstractNumId="45" w15:restartNumberingAfterBreak="0">
    <w:nsid w:val="FFFFB1A5"/>
    <w:multiLevelType w:val="singleLevel"/>
    <w:tmpl w:val="00000000"/>
    <w:lvl w:ilvl="0">
      <w:start w:val="1"/>
      <w:numFmt w:val="decimal"/>
      <w:lvlText w:val="6.1 "/>
      <w:lvlJc w:val="left"/>
      <w:pPr>
        <w:tabs>
          <w:tab w:val="num" w:pos="2880"/>
        </w:tabs>
        <w:ind w:left="2880" w:hanging="960"/>
      </w:pPr>
      <w:rPr>
        <w:rFonts w:ascii="Arial" w:hAnsi="Arial" w:cs="Arial"/>
        <w:b w:val="0"/>
        <w:bCs w:val="0"/>
        <w:i w:val="0"/>
        <w:iCs w:val="0"/>
        <w:color w:val="auto"/>
        <w:sz w:val="20"/>
        <w:szCs w:val="20"/>
        <w:u w:val="none"/>
      </w:rPr>
    </w:lvl>
  </w:abstractNum>
  <w:abstractNum w:abstractNumId="46" w15:restartNumberingAfterBreak="0">
    <w:nsid w:val="FFFFB1A6"/>
    <w:multiLevelType w:val="singleLevel"/>
    <w:tmpl w:val="00000000"/>
    <w:lvl w:ilvl="0">
      <w:start w:val="1"/>
      <w:numFmt w:val="decimal"/>
      <w:lvlText w:val="6 "/>
      <w:lvlJc w:val="left"/>
      <w:pPr>
        <w:tabs>
          <w:tab w:val="num" w:pos="960"/>
        </w:tabs>
        <w:ind w:left="960" w:hanging="960"/>
      </w:pPr>
      <w:rPr>
        <w:rFonts w:ascii="Arial" w:hAnsi="Arial" w:cs="Arial"/>
        <w:b w:val="0"/>
        <w:bCs w:val="0"/>
        <w:i w:val="0"/>
        <w:iCs w:val="0"/>
        <w:color w:val="auto"/>
        <w:sz w:val="20"/>
        <w:szCs w:val="20"/>
        <w:u w:val="none"/>
      </w:rPr>
    </w:lvl>
  </w:abstractNum>
  <w:abstractNum w:abstractNumId="47" w15:restartNumberingAfterBreak="0">
    <w:nsid w:val="FFFFB1A7"/>
    <w:multiLevelType w:val="singleLevel"/>
    <w:tmpl w:val="00000000"/>
    <w:lvl w:ilvl="0">
      <w:start w:val="1"/>
      <w:numFmt w:val="decimal"/>
      <w:lvlText w:val="5.6 "/>
      <w:lvlJc w:val="left"/>
      <w:pPr>
        <w:tabs>
          <w:tab w:val="num" w:pos="2880"/>
        </w:tabs>
        <w:ind w:left="2880" w:hanging="960"/>
      </w:pPr>
      <w:rPr>
        <w:rFonts w:ascii="Arial" w:hAnsi="Arial" w:cs="Arial"/>
        <w:b w:val="0"/>
        <w:bCs w:val="0"/>
        <w:i w:val="0"/>
        <w:iCs w:val="0"/>
        <w:color w:val="auto"/>
        <w:sz w:val="20"/>
        <w:szCs w:val="20"/>
        <w:u w:val="none"/>
      </w:rPr>
    </w:lvl>
  </w:abstractNum>
  <w:abstractNum w:abstractNumId="48" w15:restartNumberingAfterBreak="0">
    <w:nsid w:val="FFFFB1A8"/>
    <w:multiLevelType w:val="singleLevel"/>
    <w:tmpl w:val="00000000"/>
    <w:lvl w:ilvl="0">
      <w:start w:val="1"/>
      <w:numFmt w:val="decimal"/>
      <w:lvlText w:val="5.5.3 "/>
      <w:lvlJc w:val="left"/>
      <w:pPr>
        <w:tabs>
          <w:tab w:val="num" w:pos="4800"/>
        </w:tabs>
        <w:ind w:left="4800" w:hanging="960"/>
      </w:pPr>
      <w:rPr>
        <w:rFonts w:ascii="Arial" w:hAnsi="Arial" w:cs="Arial"/>
        <w:b w:val="0"/>
        <w:bCs w:val="0"/>
        <w:i w:val="0"/>
        <w:iCs w:val="0"/>
        <w:color w:val="auto"/>
        <w:sz w:val="20"/>
        <w:szCs w:val="20"/>
        <w:u w:val="none"/>
      </w:rPr>
    </w:lvl>
  </w:abstractNum>
  <w:abstractNum w:abstractNumId="49" w15:restartNumberingAfterBreak="0">
    <w:nsid w:val="FFFFB1A9"/>
    <w:multiLevelType w:val="singleLevel"/>
    <w:tmpl w:val="00000000"/>
    <w:lvl w:ilvl="0">
      <w:start w:val="1"/>
      <w:numFmt w:val="decimal"/>
      <w:lvlText w:val="5.5.2 "/>
      <w:lvlJc w:val="left"/>
      <w:pPr>
        <w:tabs>
          <w:tab w:val="num" w:pos="4800"/>
        </w:tabs>
        <w:ind w:left="4800" w:hanging="960"/>
      </w:pPr>
      <w:rPr>
        <w:rFonts w:ascii="Arial" w:hAnsi="Arial" w:cs="Arial"/>
        <w:b w:val="0"/>
        <w:bCs w:val="0"/>
        <w:i w:val="0"/>
        <w:iCs w:val="0"/>
        <w:color w:val="auto"/>
        <w:sz w:val="20"/>
        <w:szCs w:val="20"/>
        <w:u w:val="none"/>
      </w:rPr>
    </w:lvl>
  </w:abstractNum>
  <w:abstractNum w:abstractNumId="50" w15:restartNumberingAfterBreak="0">
    <w:nsid w:val="FFFFB1AA"/>
    <w:multiLevelType w:val="singleLevel"/>
    <w:tmpl w:val="00000000"/>
    <w:lvl w:ilvl="0">
      <w:start w:val="1"/>
      <w:numFmt w:val="decimal"/>
      <w:lvlText w:val="5.5.1 "/>
      <w:lvlJc w:val="left"/>
      <w:pPr>
        <w:tabs>
          <w:tab w:val="num" w:pos="4800"/>
        </w:tabs>
        <w:ind w:left="4800" w:hanging="960"/>
      </w:pPr>
      <w:rPr>
        <w:rFonts w:ascii="Arial" w:hAnsi="Arial" w:cs="Arial"/>
        <w:b w:val="0"/>
        <w:bCs w:val="0"/>
        <w:i w:val="0"/>
        <w:iCs w:val="0"/>
        <w:color w:val="auto"/>
        <w:sz w:val="20"/>
        <w:szCs w:val="20"/>
        <w:u w:val="none"/>
      </w:rPr>
    </w:lvl>
  </w:abstractNum>
  <w:abstractNum w:abstractNumId="51" w15:restartNumberingAfterBreak="0">
    <w:nsid w:val="FFFFB1AB"/>
    <w:multiLevelType w:val="singleLevel"/>
    <w:tmpl w:val="00000000"/>
    <w:lvl w:ilvl="0">
      <w:start w:val="1"/>
      <w:numFmt w:val="decimal"/>
      <w:lvlText w:val="5.5 "/>
      <w:lvlJc w:val="left"/>
      <w:pPr>
        <w:tabs>
          <w:tab w:val="num" w:pos="2880"/>
        </w:tabs>
        <w:ind w:left="2880" w:hanging="960"/>
      </w:pPr>
      <w:rPr>
        <w:rFonts w:ascii="Arial" w:hAnsi="Arial" w:cs="Arial"/>
        <w:b w:val="0"/>
        <w:bCs w:val="0"/>
        <w:i w:val="0"/>
        <w:iCs w:val="0"/>
        <w:color w:val="auto"/>
        <w:sz w:val="20"/>
        <w:szCs w:val="20"/>
        <w:u w:val="none"/>
      </w:rPr>
    </w:lvl>
  </w:abstractNum>
  <w:abstractNum w:abstractNumId="52" w15:restartNumberingAfterBreak="0">
    <w:nsid w:val="FFFFB1AC"/>
    <w:multiLevelType w:val="singleLevel"/>
    <w:tmpl w:val="00000000"/>
    <w:lvl w:ilvl="0">
      <w:start w:val="1"/>
      <w:numFmt w:val="decimal"/>
      <w:lvlText w:val="5.4.5 "/>
      <w:lvlJc w:val="left"/>
      <w:pPr>
        <w:tabs>
          <w:tab w:val="num" w:pos="4800"/>
        </w:tabs>
        <w:ind w:left="4800" w:hanging="960"/>
      </w:pPr>
      <w:rPr>
        <w:rFonts w:ascii="Arial" w:hAnsi="Arial" w:cs="Arial"/>
        <w:b w:val="0"/>
        <w:bCs w:val="0"/>
        <w:i w:val="0"/>
        <w:iCs w:val="0"/>
        <w:color w:val="auto"/>
        <w:sz w:val="20"/>
        <w:szCs w:val="20"/>
        <w:u w:val="none"/>
      </w:rPr>
    </w:lvl>
  </w:abstractNum>
  <w:abstractNum w:abstractNumId="53" w15:restartNumberingAfterBreak="0">
    <w:nsid w:val="FFFFB1AD"/>
    <w:multiLevelType w:val="singleLevel"/>
    <w:tmpl w:val="00000000"/>
    <w:lvl w:ilvl="0">
      <w:start w:val="1"/>
      <w:numFmt w:val="decimal"/>
      <w:lvlText w:val="5.4.4 "/>
      <w:lvlJc w:val="left"/>
      <w:pPr>
        <w:tabs>
          <w:tab w:val="num" w:pos="4800"/>
        </w:tabs>
        <w:ind w:left="4800" w:hanging="960"/>
      </w:pPr>
      <w:rPr>
        <w:rFonts w:ascii="Arial" w:hAnsi="Arial" w:cs="Arial"/>
        <w:b w:val="0"/>
        <w:bCs w:val="0"/>
        <w:i w:val="0"/>
        <w:iCs w:val="0"/>
        <w:color w:val="auto"/>
        <w:sz w:val="20"/>
        <w:szCs w:val="20"/>
        <w:u w:val="none"/>
      </w:rPr>
    </w:lvl>
  </w:abstractNum>
  <w:abstractNum w:abstractNumId="54" w15:restartNumberingAfterBreak="0">
    <w:nsid w:val="FFFFB1AE"/>
    <w:multiLevelType w:val="singleLevel"/>
    <w:tmpl w:val="00000000"/>
    <w:lvl w:ilvl="0">
      <w:start w:val="1"/>
      <w:numFmt w:val="decimal"/>
      <w:lvlText w:val="5.4.3 "/>
      <w:lvlJc w:val="left"/>
      <w:pPr>
        <w:tabs>
          <w:tab w:val="num" w:pos="4800"/>
        </w:tabs>
        <w:ind w:left="4800" w:hanging="960"/>
      </w:pPr>
      <w:rPr>
        <w:rFonts w:ascii="Arial" w:hAnsi="Arial" w:cs="Arial"/>
        <w:b w:val="0"/>
        <w:bCs w:val="0"/>
        <w:i w:val="0"/>
        <w:iCs w:val="0"/>
        <w:color w:val="auto"/>
        <w:sz w:val="20"/>
        <w:szCs w:val="20"/>
        <w:u w:val="none"/>
      </w:rPr>
    </w:lvl>
  </w:abstractNum>
  <w:abstractNum w:abstractNumId="55" w15:restartNumberingAfterBreak="0">
    <w:nsid w:val="FFFFB1AF"/>
    <w:multiLevelType w:val="singleLevel"/>
    <w:tmpl w:val="00000000"/>
    <w:lvl w:ilvl="0">
      <w:start w:val="1"/>
      <w:numFmt w:val="decimal"/>
      <w:lvlText w:val="5.4.2 "/>
      <w:lvlJc w:val="left"/>
      <w:pPr>
        <w:tabs>
          <w:tab w:val="num" w:pos="4800"/>
        </w:tabs>
        <w:ind w:left="4800" w:hanging="960"/>
      </w:pPr>
      <w:rPr>
        <w:rFonts w:ascii="Arial" w:hAnsi="Arial" w:cs="Arial"/>
        <w:b w:val="0"/>
        <w:bCs w:val="0"/>
        <w:i w:val="0"/>
        <w:iCs w:val="0"/>
        <w:color w:val="auto"/>
        <w:sz w:val="20"/>
        <w:szCs w:val="20"/>
        <w:u w:val="none"/>
      </w:rPr>
    </w:lvl>
  </w:abstractNum>
  <w:abstractNum w:abstractNumId="56" w15:restartNumberingAfterBreak="0">
    <w:nsid w:val="FFFFB1B0"/>
    <w:multiLevelType w:val="singleLevel"/>
    <w:tmpl w:val="00000000"/>
    <w:lvl w:ilvl="0">
      <w:start w:val="1"/>
      <w:numFmt w:val="decimal"/>
      <w:lvlText w:val="5.4.1 "/>
      <w:lvlJc w:val="left"/>
      <w:pPr>
        <w:tabs>
          <w:tab w:val="num" w:pos="4800"/>
        </w:tabs>
        <w:ind w:left="4800" w:hanging="960"/>
      </w:pPr>
      <w:rPr>
        <w:rFonts w:ascii="Arial" w:hAnsi="Arial" w:cs="Arial"/>
        <w:b w:val="0"/>
        <w:bCs w:val="0"/>
        <w:i w:val="0"/>
        <w:iCs w:val="0"/>
        <w:color w:val="auto"/>
        <w:sz w:val="20"/>
        <w:szCs w:val="20"/>
        <w:u w:val="none"/>
      </w:rPr>
    </w:lvl>
  </w:abstractNum>
  <w:abstractNum w:abstractNumId="57" w15:restartNumberingAfterBreak="0">
    <w:nsid w:val="FFFFB1B1"/>
    <w:multiLevelType w:val="singleLevel"/>
    <w:tmpl w:val="00000000"/>
    <w:lvl w:ilvl="0">
      <w:start w:val="1"/>
      <w:numFmt w:val="decimal"/>
      <w:lvlText w:val="5.4 "/>
      <w:lvlJc w:val="left"/>
      <w:pPr>
        <w:tabs>
          <w:tab w:val="num" w:pos="2880"/>
        </w:tabs>
        <w:ind w:left="2880" w:hanging="960"/>
      </w:pPr>
      <w:rPr>
        <w:rFonts w:ascii="Arial" w:hAnsi="Arial" w:cs="Arial"/>
        <w:b w:val="0"/>
        <w:bCs w:val="0"/>
        <w:i w:val="0"/>
        <w:iCs w:val="0"/>
        <w:color w:val="auto"/>
        <w:sz w:val="20"/>
        <w:szCs w:val="20"/>
        <w:u w:val="none"/>
      </w:rPr>
    </w:lvl>
  </w:abstractNum>
  <w:abstractNum w:abstractNumId="58" w15:restartNumberingAfterBreak="0">
    <w:nsid w:val="FFFFB1B2"/>
    <w:multiLevelType w:val="singleLevel"/>
    <w:tmpl w:val="00000000"/>
    <w:lvl w:ilvl="0">
      <w:start w:val="1"/>
      <w:numFmt w:val="decimal"/>
      <w:lvlText w:val="5.3 "/>
      <w:lvlJc w:val="left"/>
      <w:pPr>
        <w:tabs>
          <w:tab w:val="num" w:pos="2880"/>
        </w:tabs>
        <w:ind w:left="2880" w:hanging="960"/>
      </w:pPr>
      <w:rPr>
        <w:rFonts w:ascii="Arial" w:hAnsi="Arial" w:cs="Arial"/>
        <w:b w:val="0"/>
        <w:bCs w:val="0"/>
        <w:i w:val="0"/>
        <w:iCs w:val="0"/>
        <w:color w:val="auto"/>
        <w:sz w:val="20"/>
        <w:szCs w:val="20"/>
        <w:u w:val="none"/>
      </w:rPr>
    </w:lvl>
  </w:abstractNum>
  <w:abstractNum w:abstractNumId="59" w15:restartNumberingAfterBreak="0">
    <w:nsid w:val="FFFFB1B3"/>
    <w:multiLevelType w:val="singleLevel"/>
    <w:tmpl w:val="00000000"/>
    <w:lvl w:ilvl="0">
      <w:start w:val="1"/>
      <w:numFmt w:val="decimal"/>
      <w:lvlText w:val="5.2.4 "/>
      <w:lvlJc w:val="left"/>
      <w:pPr>
        <w:tabs>
          <w:tab w:val="num" w:pos="4800"/>
        </w:tabs>
        <w:ind w:left="4800" w:hanging="960"/>
      </w:pPr>
      <w:rPr>
        <w:rFonts w:ascii="Arial" w:hAnsi="Arial" w:cs="Arial"/>
        <w:b w:val="0"/>
        <w:bCs w:val="0"/>
        <w:i w:val="0"/>
        <w:iCs w:val="0"/>
        <w:color w:val="auto"/>
        <w:sz w:val="20"/>
        <w:szCs w:val="20"/>
        <w:u w:val="none"/>
      </w:rPr>
    </w:lvl>
  </w:abstractNum>
  <w:abstractNum w:abstractNumId="60" w15:restartNumberingAfterBreak="0">
    <w:nsid w:val="FFFFB1B4"/>
    <w:multiLevelType w:val="singleLevel"/>
    <w:tmpl w:val="00000000"/>
    <w:lvl w:ilvl="0">
      <w:start w:val="1"/>
      <w:numFmt w:val="decimal"/>
      <w:lvlText w:val="5.2.3 "/>
      <w:lvlJc w:val="left"/>
      <w:pPr>
        <w:tabs>
          <w:tab w:val="num" w:pos="4800"/>
        </w:tabs>
        <w:ind w:left="4800" w:hanging="960"/>
      </w:pPr>
      <w:rPr>
        <w:rFonts w:ascii="Arial" w:hAnsi="Arial" w:cs="Arial"/>
        <w:b w:val="0"/>
        <w:bCs w:val="0"/>
        <w:i w:val="0"/>
        <w:iCs w:val="0"/>
        <w:color w:val="auto"/>
        <w:sz w:val="20"/>
        <w:szCs w:val="20"/>
        <w:u w:val="none"/>
      </w:rPr>
    </w:lvl>
  </w:abstractNum>
  <w:abstractNum w:abstractNumId="61" w15:restartNumberingAfterBreak="0">
    <w:nsid w:val="FFFFB1B5"/>
    <w:multiLevelType w:val="singleLevel"/>
    <w:tmpl w:val="00000000"/>
    <w:lvl w:ilvl="0">
      <w:start w:val="1"/>
      <w:numFmt w:val="decimal"/>
      <w:lvlText w:val="5.2.2 "/>
      <w:lvlJc w:val="left"/>
      <w:pPr>
        <w:tabs>
          <w:tab w:val="num" w:pos="4800"/>
        </w:tabs>
        <w:ind w:left="4800" w:hanging="960"/>
      </w:pPr>
      <w:rPr>
        <w:rFonts w:ascii="Arial" w:hAnsi="Arial" w:cs="Arial"/>
        <w:b w:val="0"/>
        <w:bCs w:val="0"/>
        <w:i w:val="0"/>
        <w:iCs w:val="0"/>
        <w:color w:val="auto"/>
        <w:sz w:val="20"/>
        <w:szCs w:val="20"/>
        <w:u w:val="none"/>
      </w:rPr>
    </w:lvl>
  </w:abstractNum>
  <w:abstractNum w:abstractNumId="62" w15:restartNumberingAfterBreak="0">
    <w:nsid w:val="FFFFB1B6"/>
    <w:multiLevelType w:val="singleLevel"/>
    <w:tmpl w:val="00000000"/>
    <w:lvl w:ilvl="0">
      <w:start w:val="1"/>
      <w:numFmt w:val="decimal"/>
      <w:lvlText w:val="5.2.1 "/>
      <w:lvlJc w:val="left"/>
      <w:pPr>
        <w:tabs>
          <w:tab w:val="num" w:pos="4800"/>
        </w:tabs>
        <w:ind w:left="4800" w:hanging="960"/>
      </w:pPr>
      <w:rPr>
        <w:rFonts w:ascii="Arial" w:hAnsi="Arial" w:cs="Arial"/>
        <w:b w:val="0"/>
        <w:bCs w:val="0"/>
        <w:i w:val="0"/>
        <w:iCs w:val="0"/>
        <w:color w:val="auto"/>
        <w:sz w:val="20"/>
        <w:szCs w:val="20"/>
        <w:u w:val="none"/>
      </w:rPr>
    </w:lvl>
  </w:abstractNum>
  <w:abstractNum w:abstractNumId="63" w15:restartNumberingAfterBreak="0">
    <w:nsid w:val="FFFFB1B7"/>
    <w:multiLevelType w:val="singleLevel"/>
    <w:tmpl w:val="00000000"/>
    <w:lvl w:ilvl="0">
      <w:start w:val="1"/>
      <w:numFmt w:val="decimal"/>
      <w:lvlText w:val="5.2 "/>
      <w:lvlJc w:val="left"/>
      <w:pPr>
        <w:tabs>
          <w:tab w:val="num" w:pos="2880"/>
        </w:tabs>
        <w:ind w:left="2880" w:hanging="960"/>
      </w:pPr>
      <w:rPr>
        <w:rFonts w:ascii="Arial" w:hAnsi="Arial" w:cs="Arial"/>
        <w:b w:val="0"/>
        <w:bCs w:val="0"/>
        <w:i w:val="0"/>
        <w:iCs w:val="0"/>
        <w:color w:val="auto"/>
        <w:sz w:val="20"/>
        <w:szCs w:val="20"/>
        <w:u w:val="none"/>
      </w:rPr>
    </w:lvl>
  </w:abstractNum>
  <w:abstractNum w:abstractNumId="64" w15:restartNumberingAfterBreak="0">
    <w:nsid w:val="FFFFB1B8"/>
    <w:multiLevelType w:val="singleLevel"/>
    <w:tmpl w:val="00000000"/>
    <w:lvl w:ilvl="0">
      <w:start w:val="1"/>
      <w:numFmt w:val="decimal"/>
      <w:lvlText w:val="5.1 "/>
      <w:lvlJc w:val="left"/>
      <w:pPr>
        <w:tabs>
          <w:tab w:val="num" w:pos="2880"/>
        </w:tabs>
        <w:ind w:left="2880" w:hanging="960"/>
      </w:pPr>
      <w:rPr>
        <w:rFonts w:ascii="Arial" w:hAnsi="Arial" w:cs="Arial"/>
        <w:b w:val="0"/>
        <w:bCs w:val="0"/>
        <w:i w:val="0"/>
        <w:iCs w:val="0"/>
        <w:color w:val="auto"/>
        <w:sz w:val="20"/>
        <w:szCs w:val="20"/>
        <w:u w:val="none"/>
      </w:rPr>
    </w:lvl>
  </w:abstractNum>
  <w:abstractNum w:abstractNumId="65" w15:restartNumberingAfterBreak="0">
    <w:nsid w:val="FFFFB1B9"/>
    <w:multiLevelType w:val="singleLevel"/>
    <w:tmpl w:val="00000000"/>
    <w:lvl w:ilvl="0">
      <w:start w:val="1"/>
      <w:numFmt w:val="decimal"/>
      <w:lvlText w:val="5 "/>
      <w:lvlJc w:val="left"/>
      <w:pPr>
        <w:tabs>
          <w:tab w:val="num" w:pos="960"/>
        </w:tabs>
        <w:ind w:left="960" w:hanging="960"/>
      </w:pPr>
      <w:rPr>
        <w:rFonts w:ascii="Arial" w:hAnsi="Arial" w:cs="Arial"/>
        <w:b w:val="0"/>
        <w:bCs w:val="0"/>
        <w:i w:val="0"/>
        <w:iCs w:val="0"/>
        <w:color w:val="auto"/>
        <w:sz w:val="20"/>
        <w:szCs w:val="20"/>
        <w:u w:val="none"/>
      </w:rPr>
    </w:lvl>
  </w:abstractNum>
  <w:abstractNum w:abstractNumId="66" w15:restartNumberingAfterBreak="0">
    <w:nsid w:val="FFFFB1BA"/>
    <w:multiLevelType w:val="singleLevel"/>
    <w:tmpl w:val="00000000"/>
    <w:lvl w:ilvl="0">
      <w:start w:val="1"/>
      <w:numFmt w:val="decimal"/>
      <w:lvlText w:val="4.3 "/>
      <w:lvlJc w:val="left"/>
      <w:pPr>
        <w:tabs>
          <w:tab w:val="num" w:pos="2880"/>
        </w:tabs>
        <w:ind w:left="2880" w:hanging="960"/>
      </w:pPr>
      <w:rPr>
        <w:rFonts w:ascii="Arial" w:hAnsi="Arial" w:cs="Arial"/>
        <w:b w:val="0"/>
        <w:bCs w:val="0"/>
        <w:i w:val="0"/>
        <w:iCs w:val="0"/>
        <w:color w:val="auto"/>
        <w:sz w:val="20"/>
        <w:szCs w:val="20"/>
        <w:u w:val="none"/>
      </w:rPr>
    </w:lvl>
  </w:abstractNum>
  <w:abstractNum w:abstractNumId="67" w15:restartNumberingAfterBreak="0">
    <w:nsid w:val="FFFFB1BB"/>
    <w:multiLevelType w:val="singleLevel"/>
    <w:tmpl w:val="00000000"/>
    <w:lvl w:ilvl="0">
      <w:start w:val="1"/>
      <w:numFmt w:val="decimal"/>
      <w:lvlText w:val="4.2 "/>
      <w:lvlJc w:val="left"/>
      <w:pPr>
        <w:tabs>
          <w:tab w:val="num" w:pos="2880"/>
        </w:tabs>
        <w:ind w:left="2880" w:hanging="960"/>
      </w:pPr>
      <w:rPr>
        <w:rFonts w:ascii="Arial" w:hAnsi="Arial" w:cs="Arial"/>
        <w:b w:val="0"/>
        <w:bCs w:val="0"/>
        <w:i w:val="0"/>
        <w:iCs w:val="0"/>
        <w:color w:val="auto"/>
        <w:sz w:val="20"/>
        <w:szCs w:val="20"/>
        <w:u w:val="none"/>
      </w:rPr>
    </w:lvl>
  </w:abstractNum>
  <w:abstractNum w:abstractNumId="68" w15:restartNumberingAfterBreak="0">
    <w:nsid w:val="FFFFB1BC"/>
    <w:multiLevelType w:val="singleLevel"/>
    <w:tmpl w:val="00000000"/>
    <w:lvl w:ilvl="0">
      <w:start w:val="1"/>
      <w:numFmt w:val="decimal"/>
      <w:lvlText w:val="4.1 "/>
      <w:lvlJc w:val="left"/>
      <w:pPr>
        <w:tabs>
          <w:tab w:val="num" w:pos="2880"/>
        </w:tabs>
        <w:ind w:left="2880" w:hanging="960"/>
      </w:pPr>
      <w:rPr>
        <w:rFonts w:ascii="Arial" w:hAnsi="Arial" w:cs="Arial"/>
        <w:b w:val="0"/>
        <w:bCs w:val="0"/>
        <w:i w:val="0"/>
        <w:iCs w:val="0"/>
        <w:color w:val="auto"/>
        <w:sz w:val="20"/>
        <w:szCs w:val="20"/>
        <w:u w:val="none"/>
      </w:rPr>
    </w:lvl>
  </w:abstractNum>
  <w:abstractNum w:abstractNumId="69" w15:restartNumberingAfterBreak="0">
    <w:nsid w:val="FFFFB1BD"/>
    <w:multiLevelType w:val="singleLevel"/>
    <w:tmpl w:val="00000000"/>
    <w:lvl w:ilvl="0">
      <w:start w:val="1"/>
      <w:numFmt w:val="decimal"/>
      <w:lvlText w:val="4 "/>
      <w:lvlJc w:val="left"/>
      <w:pPr>
        <w:tabs>
          <w:tab w:val="num" w:pos="960"/>
        </w:tabs>
        <w:ind w:left="960" w:hanging="960"/>
      </w:pPr>
      <w:rPr>
        <w:rFonts w:ascii="Arial" w:hAnsi="Arial" w:cs="Arial"/>
        <w:b w:val="0"/>
        <w:bCs w:val="0"/>
        <w:i w:val="0"/>
        <w:iCs w:val="0"/>
        <w:color w:val="auto"/>
        <w:sz w:val="20"/>
        <w:szCs w:val="20"/>
        <w:u w:val="none"/>
      </w:rPr>
    </w:lvl>
  </w:abstractNum>
  <w:abstractNum w:abstractNumId="70" w15:restartNumberingAfterBreak="0">
    <w:nsid w:val="FFFFB1BE"/>
    <w:multiLevelType w:val="singleLevel"/>
    <w:tmpl w:val="00000000"/>
    <w:lvl w:ilvl="0">
      <w:start w:val="1"/>
      <w:numFmt w:val="decimal"/>
      <w:lvlText w:val="3.5.3 "/>
      <w:lvlJc w:val="left"/>
      <w:pPr>
        <w:tabs>
          <w:tab w:val="num" w:pos="4800"/>
        </w:tabs>
        <w:ind w:left="4800" w:hanging="960"/>
      </w:pPr>
      <w:rPr>
        <w:rFonts w:ascii="Arial" w:hAnsi="Arial" w:cs="Arial"/>
        <w:b w:val="0"/>
        <w:bCs w:val="0"/>
        <w:i w:val="0"/>
        <w:iCs w:val="0"/>
        <w:color w:val="auto"/>
        <w:sz w:val="20"/>
        <w:szCs w:val="20"/>
        <w:u w:val="none"/>
      </w:rPr>
    </w:lvl>
  </w:abstractNum>
  <w:abstractNum w:abstractNumId="71" w15:restartNumberingAfterBreak="0">
    <w:nsid w:val="FFFFB1BF"/>
    <w:multiLevelType w:val="singleLevel"/>
    <w:tmpl w:val="00000000"/>
    <w:lvl w:ilvl="0">
      <w:start w:val="1"/>
      <w:numFmt w:val="decimal"/>
      <w:lvlText w:val="3.5.2 "/>
      <w:lvlJc w:val="left"/>
      <w:pPr>
        <w:tabs>
          <w:tab w:val="num" w:pos="4800"/>
        </w:tabs>
        <w:ind w:left="4800" w:hanging="960"/>
      </w:pPr>
      <w:rPr>
        <w:rFonts w:ascii="Arial" w:hAnsi="Arial" w:cs="Arial"/>
        <w:b w:val="0"/>
        <w:bCs w:val="0"/>
        <w:i w:val="0"/>
        <w:iCs w:val="0"/>
        <w:color w:val="auto"/>
        <w:sz w:val="20"/>
        <w:szCs w:val="20"/>
        <w:u w:val="none"/>
      </w:rPr>
    </w:lvl>
  </w:abstractNum>
  <w:abstractNum w:abstractNumId="72" w15:restartNumberingAfterBreak="0">
    <w:nsid w:val="FFFFB1C0"/>
    <w:multiLevelType w:val="singleLevel"/>
    <w:tmpl w:val="00000000"/>
    <w:lvl w:ilvl="0">
      <w:start w:val="1"/>
      <w:numFmt w:val="decimal"/>
      <w:lvlText w:val="3.5.1 "/>
      <w:lvlJc w:val="left"/>
      <w:pPr>
        <w:tabs>
          <w:tab w:val="num" w:pos="4800"/>
        </w:tabs>
        <w:ind w:left="4800" w:hanging="960"/>
      </w:pPr>
      <w:rPr>
        <w:rFonts w:ascii="Arial" w:hAnsi="Arial" w:cs="Arial"/>
        <w:b w:val="0"/>
        <w:bCs w:val="0"/>
        <w:i w:val="0"/>
        <w:iCs w:val="0"/>
        <w:color w:val="auto"/>
        <w:sz w:val="20"/>
        <w:szCs w:val="20"/>
        <w:u w:val="none"/>
      </w:rPr>
    </w:lvl>
  </w:abstractNum>
  <w:abstractNum w:abstractNumId="73" w15:restartNumberingAfterBreak="0">
    <w:nsid w:val="FFFFB1C1"/>
    <w:multiLevelType w:val="singleLevel"/>
    <w:tmpl w:val="00000000"/>
    <w:lvl w:ilvl="0">
      <w:start w:val="1"/>
      <w:numFmt w:val="decimal"/>
      <w:lvlText w:val="3.5 "/>
      <w:lvlJc w:val="left"/>
      <w:pPr>
        <w:tabs>
          <w:tab w:val="num" w:pos="2880"/>
        </w:tabs>
        <w:ind w:left="2880" w:hanging="960"/>
      </w:pPr>
      <w:rPr>
        <w:rFonts w:ascii="Arial" w:hAnsi="Arial" w:cs="Arial"/>
        <w:b w:val="0"/>
        <w:bCs w:val="0"/>
        <w:i w:val="0"/>
        <w:iCs w:val="0"/>
        <w:color w:val="auto"/>
        <w:sz w:val="20"/>
        <w:szCs w:val="20"/>
        <w:u w:val="none"/>
      </w:rPr>
    </w:lvl>
  </w:abstractNum>
  <w:abstractNum w:abstractNumId="74" w15:restartNumberingAfterBreak="0">
    <w:nsid w:val="FFFFB1C2"/>
    <w:multiLevelType w:val="singleLevel"/>
    <w:tmpl w:val="00000000"/>
    <w:lvl w:ilvl="0">
      <w:start w:val="1"/>
      <w:numFmt w:val="decimal"/>
      <w:lvlText w:val="3.4.2 "/>
      <w:lvlJc w:val="left"/>
      <w:pPr>
        <w:tabs>
          <w:tab w:val="num" w:pos="4800"/>
        </w:tabs>
        <w:ind w:left="4800" w:hanging="960"/>
      </w:pPr>
      <w:rPr>
        <w:rFonts w:ascii="Arial" w:hAnsi="Arial" w:cs="Arial"/>
        <w:b w:val="0"/>
        <w:bCs w:val="0"/>
        <w:i w:val="0"/>
        <w:iCs w:val="0"/>
        <w:color w:val="auto"/>
        <w:sz w:val="20"/>
        <w:szCs w:val="20"/>
        <w:u w:val="none"/>
      </w:rPr>
    </w:lvl>
  </w:abstractNum>
  <w:abstractNum w:abstractNumId="75" w15:restartNumberingAfterBreak="0">
    <w:nsid w:val="FFFFB1C3"/>
    <w:multiLevelType w:val="singleLevel"/>
    <w:tmpl w:val="00000000"/>
    <w:lvl w:ilvl="0">
      <w:start w:val="1"/>
      <w:numFmt w:val="decimal"/>
      <w:lvlText w:val=""/>
      <w:lvlJc w:val="left"/>
      <w:pPr>
        <w:tabs>
          <w:tab w:val="num" w:pos="4800"/>
        </w:tabs>
        <w:ind w:left="4800" w:hanging="960"/>
      </w:pPr>
      <w:rPr>
        <w:rFonts w:ascii="Arial" w:hAnsi="Arial" w:cs="Arial"/>
        <w:b w:val="0"/>
        <w:bCs w:val="0"/>
        <w:i w:val="0"/>
        <w:iCs w:val="0"/>
        <w:color w:val="auto"/>
        <w:sz w:val="20"/>
        <w:szCs w:val="20"/>
        <w:u w:val="none"/>
      </w:rPr>
    </w:lvl>
  </w:abstractNum>
  <w:abstractNum w:abstractNumId="76" w15:restartNumberingAfterBreak="0">
    <w:nsid w:val="FFFFB1C4"/>
    <w:multiLevelType w:val="singleLevel"/>
    <w:tmpl w:val="00000000"/>
    <w:lvl w:ilvl="0">
      <w:start w:val="1"/>
      <w:numFmt w:val="decimal"/>
      <w:lvlText w:val="(e) "/>
      <w:lvlJc w:val="left"/>
      <w:pPr>
        <w:tabs>
          <w:tab w:val="num" w:pos="4800"/>
        </w:tabs>
        <w:ind w:left="4800" w:hanging="960"/>
      </w:pPr>
      <w:rPr>
        <w:rFonts w:ascii="Arial" w:hAnsi="Arial" w:cs="Arial"/>
        <w:b w:val="0"/>
        <w:bCs w:val="0"/>
        <w:i w:val="0"/>
        <w:iCs w:val="0"/>
        <w:color w:val="auto"/>
        <w:sz w:val="20"/>
        <w:szCs w:val="20"/>
        <w:u w:val="none"/>
      </w:rPr>
    </w:lvl>
  </w:abstractNum>
  <w:abstractNum w:abstractNumId="77" w15:restartNumberingAfterBreak="0">
    <w:nsid w:val="FFFFB1C5"/>
    <w:multiLevelType w:val="singleLevel"/>
    <w:tmpl w:val="00000000"/>
    <w:lvl w:ilvl="0">
      <w:start w:val="1"/>
      <w:numFmt w:val="decimal"/>
      <w:lvlText w:val="(d) "/>
      <w:lvlJc w:val="left"/>
      <w:pPr>
        <w:tabs>
          <w:tab w:val="num" w:pos="4800"/>
        </w:tabs>
        <w:ind w:left="4800" w:hanging="960"/>
      </w:pPr>
      <w:rPr>
        <w:rFonts w:ascii="Arial" w:hAnsi="Arial" w:cs="Arial"/>
        <w:b w:val="0"/>
        <w:bCs w:val="0"/>
        <w:i w:val="0"/>
        <w:iCs w:val="0"/>
        <w:color w:val="auto"/>
        <w:sz w:val="20"/>
        <w:szCs w:val="20"/>
        <w:u w:val="none"/>
      </w:rPr>
    </w:lvl>
  </w:abstractNum>
  <w:abstractNum w:abstractNumId="78" w15:restartNumberingAfterBreak="0">
    <w:nsid w:val="FFFFB1C6"/>
    <w:multiLevelType w:val="singleLevel"/>
    <w:tmpl w:val="00000000"/>
    <w:lvl w:ilvl="0">
      <w:start w:val="1"/>
      <w:numFmt w:val="decimal"/>
      <w:lvlText w:val="(c) "/>
      <w:lvlJc w:val="left"/>
      <w:pPr>
        <w:tabs>
          <w:tab w:val="num" w:pos="4800"/>
        </w:tabs>
        <w:ind w:left="4800" w:hanging="960"/>
      </w:pPr>
      <w:rPr>
        <w:rFonts w:ascii="Arial" w:hAnsi="Arial" w:cs="Arial"/>
        <w:b w:val="0"/>
        <w:bCs w:val="0"/>
        <w:i w:val="0"/>
        <w:iCs w:val="0"/>
        <w:color w:val="auto"/>
        <w:sz w:val="20"/>
        <w:szCs w:val="20"/>
        <w:u w:val="none"/>
      </w:rPr>
    </w:lvl>
  </w:abstractNum>
  <w:abstractNum w:abstractNumId="79" w15:restartNumberingAfterBreak="0">
    <w:nsid w:val="FFFFB1C7"/>
    <w:multiLevelType w:val="singleLevel"/>
    <w:tmpl w:val="00000000"/>
    <w:lvl w:ilvl="0">
      <w:start w:val="1"/>
      <w:numFmt w:val="decimal"/>
      <w:lvlText w:val="(b) "/>
      <w:lvlJc w:val="left"/>
      <w:pPr>
        <w:tabs>
          <w:tab w:val="num" w:pos="4800"/>
        </w:tabs>
        <w:ind w:left="4800" w:hanging="960"/>
      </w:pPr>
      <w:rPr>
        <w:rFonts w:ascii="Arial" w:hAnsi="Arial" w:cs="Arial"/>
        <w:b w:val="0"/>
        <w:bCs w:val="0"/>
        <w:i w:val="0"/>
        <w:iCs w:val="0"/>
        <w:color w:val="auto"/>
        <w:sz w:val="20"/>
        <w:szCs w:val="20"/>
        <w:u w:val="none"/>
      </w:rPr>
    </w:lvl>
  </w:abstractNum>
  <w:abstractNum w:abstractNumId="80" w15:restartNumberingAfterBreak="0">
    <w:nsid w:val="FFFFB1C8"/>
    <w:multiLevelType w:val="singleLevel"/>
    <w:tmpl w:val="00000000"/>
    <w:lvl w:ilvl="0">
      <w:start w:val="1"/>
      <w:numFmt w:val="decimal"/>
      <w:lvlText w:val="(a) "/>
      <w:lvlJc w:val="left"/>
      <w:pPr>
        <w:tabs>
          <w:tab w:val="num" w:pos="4800"/>
        </w:tabs>
        <w:ind w:left="4800" w:hanging="960"/>
      </w:pPr>
      <w:rPr>
        <w:rFonts w:ascii="Arial" w:hAnsi="Arial" w:cs="Arial"/>
        <w:b w:val="0"/>
        <w:bCs w:val="0"/>
        <w:i w:val="0"/>
        <w:iCs w:val="0"/>
        <w:color w:val="auto"/>
        <w:sz w:val="20"/>
        <w:szCs w:val="20"/>
        <w:u w:val="none"/>
      </w:rPr>
    </w:lvl>
  </w:abstractNum>
  <w:abstractNum w:abstractNumId="81" w15:restartNumberingAfterBreak="0">
    <w:nsid w:val="FFFFB1C9"/>
    <w:multiLevelType w:val="singleLevel"/>
    <w:tmpl w:val="00000000"/>
    <w:lvl w:ilvl="0">
      <w:start w:val="1"/>
      <w:numFmt w:val="decimal"/>
      <w:lvlText w:val="  "/>
      <w:lvlJc w:val="left"/>
      <w:pPr>
        <w:tabs>
          <w:tab w:val="num" w:pos="4800"/>
        </w:tabs>
        <w:ind w:left="4800" w:hanging="960"/>
      </w:pPr>
      <w:rPr>
        <w:rFonts w:ascii="Arial" w:hAnsi="Arial" w:cs="Arial"/>
        <w:b w:val="0"/>
        <w:bCs w:val="0"/>
        <w:i w:val="0"/>
        <w:iCs w:val="0"/>
        <w:color w:val="auto"/>
        <w:sz w:val="20"/>
        <w:szCs w:val="20"/>
        <w:u w:val="none"/>
      </w:rPr>
    </w:lvl>
  </w:abstractNum>
  <w:abstractNum w:abstractNumId="82" w15:restartNumberingAfterBreak="0">
    <w:nsid w:val="FFFFB1CA"/>
    <w:multiLevelType w:val="singleLevel"/>
    <w:tmpl w:val="00000000"/>
    <w:lvl w:ilvl="0">
      <w:start w:val="1"/>
      <w:numFmt w:val="decimal"/>
      <w:lvlText w:val="3.4.1 "/>
      <w:lvlJc w:val="left"/>
      <w:pPr>
        <w:tabs>
          <w:tab w:val="num" w:pos="4800"/>
        </w:tabs>
        <w:ind w:left="4800" w:hanging="960"/>
      </w:pPr>
      <w:rPr>
        <w:rFonts w:ascii="Arial" w:hAnsi="Arial" w:cs="Arial"/>
        <w:b w:val="0"/>
        <w:bCs w:val="0"/>
        <w:i w:val="0"/>
        <w:iCs w:val="0"/>
        <w:color w:val="auto"/>
        <w:sz w:val="20"/>
        <w:szCs w:val="20"/>
        <w:u w:val="none"/>
      </w:rPr>
    </w:lvl>
  </w:abstractNum>
  <w:abstractNum w:abstractNumId="83" w15:restartNumberingAfterBreak="0">
    <w:nsid w:val="FFFFB1CB"/>
    <w:multiLevelType w:val="singleLevel"/>
    <w:tmpl w:val="00000000"/>
    <w:lvl w:ilvl="0">
      <w:start w:val="1"/>
      <w:numFmt w:val="decimal"/>
      <w:lvlText w:val="3.4 "/>
      <w:lvlJc w:val="left"/>
      <w:pPr>
        <w:tabs>
          <w:tab w:val="num" w:pos="2880"/>
        </w:tabs>
        <w:ind w:left="2880" w:hanging="960"/>
      </w:pPr>
      <w:rPr>
        <w:rFonts w:ascii="Arial" w:hAnsi="Arial" w:cs="Arial"/>
        <w:b w:val="0"/>
        <w:bCs w:val="0"/>
        <w:i w:val="0"/>
        <w:iCs w:val="0"/>
        <w:color w:val="auto"/>
        <w:sz w:val="20"/>
        <w:szCs w:val="20"/>
        <w:u w:val="none"/>
      </w:rPr>
    </w:lvl>
  </w:abstractNum>
  <w:abstractNum w:abstractNumId="84" w15:restartNumberingAfterBreak="0">
    <w:nsid w:val="FFFFB1CC"/>
    <w:multiLevelType w:val="singleLevel"/>
    <w:tmpl w:val="00000000"/>
    <w:lvl w:ilvl="0">
      <w:start w:val="1"/>
      <w:numFmt w:val="decimal"/>
      <w:lvlText w:val="3.3 "/>
      <w:lvlJc w:val="left"/>
      <w:pPr>
        <w:tabs>
          <w:tab w:val="num" w:pos="2880"/>
        </w:tabs>
        <w:ind w:left="2880" w:hanging="960"/>
      </w:pPr>
      <w:rPr>
        <w:rFonts w:ascii="Arial" w:hAnsi="Arial" w:cs="Arial"/>
        <w:b w:val="0"/>
        <w:bCs w:val="0"/>
        <w:i w:val="0"/>
        <w:iCs w:val="0"/>
        <w:color w:val="auto"/>
        <w:sz w:val="20"/>
        <w:szCs w:val="20"/>
        <w:u w:val="none"/>
      </w:rPr>
    </w:lvl>
  </w:abstractNum>
  <w:abstractNum w:abstractNumId="85" w15:restartNumberingAfterBreak="0">
    <w:nsid w:val="FFFFB1CD"/>
    <w:multiLevelType w:val="singleLevel"/>
    <w:tmpl w:val="00000000"/>
    <w:lvl w:ilvl="0">
      <w:start w:val="1"/>
      <w:numFmt w:val="decimal"/>
      <w:lvlText w:val="3.2 "/>
      <w:lvlJc w:val="left"/>
      <w:pPr>
        <w:tabs>
          <w:tab w:val="num" w:pos="2880"/>
        </w:tabs>
        <w:ind w:left="2880" w:hanging="960"/>
      </w:pPr>
      <w:rPr>
        <w:rFonts w:ascii="Arial" w:hAnsi="Arial" w:cs="Arial"/>
        <w:b w:val="0"/>
        <w:bCs w:val="0"/>
        <w:i w:val="0"/>
        <w:iCs w:val="0"/>
        <w:color w:val="auto"/>
        <w:sz w:val="20"/>
        <w:szCs w:val="20"/>
        <w:u w:val="none"/>
      </w:rPr>
    </w:lvl>
  </w:abstractNum>
  <w:abstractNum w:abstractNumId="86" w15:restartNumberingAfterBreak="0">
    <w:nsid w:val="FFFFB1CE"/>
    <w:multiLevelType w:val="singleLevel"/>
    <w:tmpl w:val="00000000"/>
    <w:lvl w:ilvl="0">
      <w:start w:val="1"/>
      <w:numFmt w:val="decimal"/>
      <w:lvlText w:val="3.1 "/>
      <w:lvlJc w:val="left"/>
      <w:pPr>
        <w:tabs>
          <w:tab w:val="num" w:pos="2880"/>
        </w:tabs>
        <w:ind w:left="2880" w:hanging="960"/>
      </w:pPr>
      <w:rPr>
        <w:rFonts w:ascii="Arial" w:hAnsi="Arial" w:cs="Arial"/>
        <w:b w:val="0"/>
        <w:bCs w:val="0"/>
        <w:i w:val="0"/>
        <w:iCs w:val="0"/>
        <w:color w:val="auto"/>
        <w:sz w:val="20"/>
        <w:szCs w:val="20"/>
        <w:u w:val="none"/>
      </w:rPr>
    </w:lvl>
  </w:abstractNum>
  <w:abstractNum w:abstractNumId="87" w15:restartNumberingAfterBreak="0">
    <w:nsid w:val="FFFFB1CF"/>
    <w:multiLevelType w:val="singleLevel"/>
    <w:tmpl w:val="00000000"/>
    <w:lvl w:ilvl="0">
      <w:start w:val="1"/>
      <w:numFmt w:val="decimal"/>
      <w:lvlText w:val="3 "/>
      <w:lvlJc w:val="left"/>
      <w:pPr>
        <w:tabs>
          <w:tab w:val="num" w:pos="960"/>
        </w:tabs>
        <w:ind w:left="960" w:hanging="960"/>
      </w:pPr>
      <w:rPr>
        <w:rFonts w:ascii="Arial" w:hAnsi="Arial" w:cs="Arial"/>
        <w:b w:val="0"/>
        <w:bCs w:val="0"/>
        <w:i w:val="0"/>
        <w:iCs w:val="0"/>
        <w:color w:val="auto"/>
        <w:sz w:val="20"/>
        <w:szCs w:val="20"/>
        <w:u w:val="none"/>
      </w:rPr>
    </w:lvl>
  </w:abstractNum>
  <w:abstractNum w:abstractNumId="88" w15:restartNumberingAfterBreak="0">
    <w:nsid w:val="FFFFB1D0"/>
    <w:multiLevelType w:val="singleLevel"/>
    <w:tmpl w:val="00000000"/>
    <w:lvl w:ilvl="0">
      <w:start w:val="1"/>
      <w:numFmt w:val="decimal"/>
      <w:lvlText w:val="2.3 "/>
      <w:lvlJc w:val="left"/>
      <w:pPr>
        <w:tabs>
          <w:tab w:val="num" w:pos="2880"/>
        </w:tabs>
        <w:ind w:left="2880" w:hanging="960"/>
      </w:pPr>
      <w:rPr>
        <w:rFonts w:ascii="Arial" w:hAnsi="Arial" w:cs="Arial"/>
        <w:b w:val="0"/>
        <w:bCs w:val="0"/>
        <w:i w:val="0"/>
        <w:iCs w:val="0"/>
        <w:color w:val="auto"/>
        <w:sz w:val="20"/>
        <w:szCs w:val="20"/>
        <w:u w:val="none"/>
      </w:rPr>
    </w:lvl>
  </w:abstractNum>
  <w:abstractNum w:abstractNumId="89" w15:restartNumberingAfterBreak="0">
    <w:nsid w:val="FFFFB1D1"/>
    <w:multiLevelType w:val="singleLevel"/>
    <w:tmpl w:val="00000000"/>
    <w:lvl w:ilvl="0">
      <w:start w:val="1"/>
      <w:numFmt w:val="decimal"/>
      <w:lvlText w:val="2.2 "/>
      <w:lvlJc w:val="left"/>
      <w:pPr>
        <w:tabs>
          <w:tab w:val="num" w:pos="2880"/>
        </w:tabs>
        <w:ind w:left="2880" w:hanging="960"/>
      </w:pPr>
      <w:rPr>
        <w:rFonts w:ascii="Arial" w:hAnsi="Arial" w:cs="Arial"/>
        <w:b w:val="0"/>
        <w:bCs w:val="0"/>
        <w:i w:val="0"/>
        <w:iCs w:val="0"/>
        <w:color w:val="auto"/>
        <w:sz w:val="20"/>
        <w:szCs w:val="20"/>
        <w:u w:val="none"/>
      </w:rPr>
    </w:lvl>
  </w:abstractNum>
  <w:abstractNum w:abstractNumId="90" w15:restartNumberingAfterBreak="0">
    <w:nsid w:val="FFFFB1D2"/>
    <w:multiLevelType w:val="singleLevel"/>
    <w:tmpl w:val="00000000"/>
    <w:lvl w:ilvl="0">
      <w:start w:val="1"/>
      <w:numFmt w:val="decimal"/>
      <w:lvlText w:val="2.1 "/>
      <w:lvlJc w:val="left"/>
      <w:pPr>
        <w:tabs>
          <w:tab w:val="num" w:pos="2880"/>
        </w:tabs>
        <w:ind w:left="2880" w:hanging="960"/>
      </w:pPr>
      <w:rPr>
        <w:rFonts w:ascii="Arial" w:hAnsi="Arial" w:cs="Arial"/>
        <w:b w:val="0"/>
        <w:bCs w:val="0"/>
        <w:i w:val="0"/>
        <w:iCs w:val="0"/>
        <w:color w:val="auto"/>
        <w:sz w:val="20"/>
        <w:szCs w:val="20"/>
        <w:u w:val="none"/>
      </w:rPr>
    </w:lvl>
  </w:abstractNum>
  <w:abstractNum w:abstractNumId="91" w15:restartNumberingAfterBreak="0">
    <w:nsid w:val="FFFFB1D3"/>
    <w:multiLevelType w:val="singleLevel"/>
    <w:tmpl w:val="00000000"/>
    <w:lvl w:ilvl="0">
      <w:start w:val="1"/>
      <w:numFmt w:val="decimal"/>
      <w:lvlText w:val="2 "/>
      <w:lvlJc w:val="left"/>
      <w:pPr>
        <w:tabs>
          <w:tab w:val="num" w:pos="960"/>
        </w:tabs>
        <w:ind w:left="960" w:hanging="960"/>
      </w:pPr>
      <w:rPr>
        <w:rFonts w:ascii="Arial" w:hAnsi="Arial" w:cs="Arial"/>
        <w:b w:val="0"/>
        <w:bCs w:val="0"/>
        <w:i w:val="0"/>
        <w:iCs w:val="0"/>
        <w:color w:val="auto"/>
        <w:sz w:val="20"/>
        <w:szCs w:val="20"/>
        <w:u w:val="none"/>
      </w:rPr>
    </w:lvl>
  </w:abstractNum>
  <w:abstractNum w:abstractNumId="92" w15:restartNumberingAfterBreak="0">
    <w:nsid w:val="FFFFB1D4"/>
    <w:multiLevelType w:val="singleLevel"/>
    <w:tmpl w:val="00000000"/>
    <w:lvl w:ilvl="0">
      <w:start w:val="1"/>
      <w:numFmt w:val="decimal"/>
      <w:lvlText w:val=""/>
      <w:lvlJc w:val="left"/>
      <w:pPr>
        <w:tabs>
          <w:tab w:val="num" w:pos="960"/>
        </w:tabs>
        <w:ind w:left="960" w:hanging="960"/>
      </w:pPr>
      <w:rPr>
        <w:rFonts w:ascii="Arial" w:hAnsi="Arial" w:cs="Arial"/>
        <w:b w:val="0"/>
        <w:bCs w:val="0"/>
        <w:i w:val="0"/>
        <w:iCs w:val="0"/>
        <w:color w:val="auto"/>
        <w:sz w:val="20"/>
        <w:szCs w:val="20"/>
        <w:u w:val="none"/>
      </w:rPr>
    </w:lvl>
  </w:abstractNum>
  <w:abstractNum w:abstractNumId="93" w15:restartNumberingAfterBreak="0">
    <w:nsid w:val="FFFFB1D5"/>
    <w:multiLevelType w:val="singleLevel"/>
    <w:tmpl w:val="00000000"/>
    <w:lvl w:ilvl="0">
      <w:start w:val="1"/>
      <w:numFmt w:val="decimal"/>
      <w:lvlText w:val=""/>
      <w:lvlJc w:val="left"/>
      <w:pPr>
        <w:tabs>
          <w:tab w:val="num" w:pos="2880"/>
        </w:tabs>
        <w:ind w:left="2880" w:hanging="960"/>
      </w:pPr>
      <w:rPr>
        <w:rFonts w:ascii="Arial" w:hAnsi="Arial" w:cs="Arial"/>
        <w:b w:val="0"/>
        <w:bCs w:val="0"/>
        <w:i w:val="0"/>
        <w:iCs w:val="0"/>
        <w:color w:val="auto"/>
        <w:sz w:val="20"/>
        <w:szCs w:val="20"/>
        <w:u w:val="none"/>
      </w:rPr>
    </w:lvl>
  </w:abstractNum>
  <w:abstractNum w:abstractNumId="94" w15:restartNumberingAfterBreak="0">
    <w:nsid w:val="FFFFB1D6"/>
    <w:multiLevelType w:val="singleLevel"/>
    <w:tmpl w:val="00000000"/>
    <w:lvl w:ilvl="0">
      <w:start w:val="1"/>
      <w:numFmt w:val="decimal"/>
      <w:lvlText w:val="1.2.4 "/>
      <w:lvlJc w:val="left"/>
      <w:pPr>
        <w:tabs>
          <w:tab w:val="num" w:pos="4800"/>
        </w:tabs>
        <w:ind w:left="4800" w:hanging="960"/>
      </w:pPr>
      <w:rPr>
        <w:rFonts w:ascii="Arial" w:hAnsi="Arial" w:cs="Arial"/>
        <w:b w:val="0"/>
        <w:bCs w:val="0"/>
        <w:i w:val="0"/>
        <w:iCs w:val="0"/>
        <w:color w:val="auto"/>
        <w:sz w:val="20"/>
        <w:szCs w:val="20"/>
        <w:u w:val="none"/>
      </w:rPr>
    </w:lvl>
  </w:abstractNum>
  <w:abstractNum w:abstractNumId="95" w15:restartNumberingAfterBreak="0">
    <w:nsid w:val="FFFFB1D7"/>
    <w:multiLevelType w:val="singleLevel"/>
    <w:tmpl w:val="00000000"/>
    <w:lvl w:ilvl="0">
      <w:start w:val="1"/>
      <w:numFmt w:val="decimal"/>
      <w:lvlText w:val="1.2.3 "/>
      <w:lvlJc w:val="left"/>
      <w:pPr>
        <w:tabs>
          <w:tab w:val="num" w:pos="4800"/>
        </w:tabs>
        <w:ind w:left="4800" w:hanging="960"/>
      </w:pPr>
      <w:rPr>
        <w:rFonts w:ascii="Arial" w:hAnsi="Arial" w:cs="Arial"/>
        <w:b w:val="0"/>
        <w:bCs w:val="0"/>
        <w:i w:val="0"/>
        <w:iCs w:val="0"/>
        <w:color w:val="auto"/>
        <w:sz w:val="20"/>
        <w:szCs w:val="20"/>
        <w:u w:val="none"/>
      </w:rPr>
    </w:lvl>
  </w:abstractNum>
  <w:abstractNum w:abstractNumId="96" w15:restartNumberingAfterBreak="0">
    <w:nsid w:val="FFFFB1D8"/>
    <w:multiLevelType w:val="singleLevel"/>
    <w:tmpl w:val="00000000"/>
    <w:lvl w:ilvl="0">
      <w:start w:val="1"/>
      <w:numFmt w:val="decimal"/>
      <w:lvlText w:val="1.2.2 "/>
      <w:lvlJc w:val="left"/>
      <w:pPr>
        <w:tabs>
          <w:tab w:val="num" w:pos="4800"/>
        </w:tabs>
        <w:ind w:left="4800" w:hanging="960"/>
      </w:pPr>
      <w:rPr>
        <w:rFonts w:ascii="Arial" w:hAnsi="Arial" w:cs="Arial"/>
        <w:b w:val="0"/>
        <w:bCs w:val="0"/>
        <w:i w:val="0"/>
        <w:iCs w:val="0"/>
        <w:color w:val="auto"/>
        <w:sz w:val="20"/>
        <w:szCs w:val="20"/>
        <w:u w:val="none"/>
      </w:rPr>
    </w:lvl>
  </w:abstractNum>
  <w:abstractNum w:abstractNumId="97" w15:restartNumberingAfterBreak="0">
    <w:nsid w:val="FFFFB1D9"/>
    <w:multiLevelType w:val="singleLevel"/>
    <w:tmpl w:val="00000000"/>
    <w:lvl w:ilvl="0">
      <w:start w:val="1"/>
      <w:numFmt w:val="decimal"/>
      <w:lvlText w:val="1.2.1 "/>
      <w:lvlJc w:val="left"/>
      <w:pPr>
        <w:tabs>
          <w:tab w:val="num" w:pos="4800"/>
        </w:tabs>
        <w:ind w:left="4800" w:hanging="960"/>
      </w:pPr>
      <w:rPr>
        <w:rFonts w:ascii="Arial" w:hAnsi="Arial" w:cs="Arial"/>
        <w:b w:val="0"/>
        <w:bCs w:val="0"/>
        <w:i w:val="0"/>
        <w:iCs w:val="0"/>
        <w:color w:val="auto"/>
        <w:sz w:val="20"/>
        <w:szCs w:val="20"/>
        <w:u w:val="none"/>
      </w:rPr>
    </w:lvl>
  </w:abstractNum>
  <w:abstractNum w:abstractNumId="98" w15:restartNumberingAfterBreak="0">
    <w:nsid w:val="FFFFB1DA"/>
    <w:multiLevelType w:val="singleLevel"/>
    <w:tmpl w:val="00000000"/>
    <w:lvl w:ilvl="0">
      <w:start w:val="1"/>
      <w:numFmt w:val="decimal"/>
      <w:lvlText w:val="  "/>
      <w:lvlJc w:val="left"/>
      <w:pPr>
        <w:tabs>
          <w:tab w:val="num" w:pos="2880"/>
        </w:tabs>
        <w:ind w:left="2880" w:hanging="960"/>
      </w:pPr>
      <w:rPr>
        <w:rFonts w:ascii="Arial" w:hAnsi="Arial" w:cs="Arial"/>
        <w:b w:val="0"/>
        <w:bCs w:val="0"/>
        <w:i w:val="0"/>
        <w:iCs w:val="0"/>
        <w:color w:val="auto"/>
        <w:sz w:val="20"/>
        <w:szCs w:val="20"/>
        <w:u w:val="none"/>
      </w:rPr>
    </w:lvl>
  </w:abstractNum>
  <w:abstractNum w:abstractNumId="99" w15:restartNumberingAfterBreak="0">
    <w:nsid w:val="FFFFB1DB"/>
    <w:multiLevelType w:val="singleLevel"/>
    <w:tmpl w:val="00000000"/>
    <w:lvl w:ilvl="0">
      <w:start w:val="1"/>
      <w:numFmt w:val="decimal"/>
      <w:lvlText w:val="1.2 "/>
      <w:lvlJc w:val="left"/>
      <w:pPr>
        <w:tabs>
          <w:tab w:val="num" w:pos="2880"/>
        </w:tabs>
        <w:ind w:left="2880" w:hanging="960"/>
      </w:pPr>
      <w:rPr>
        <w:rFonts w:ascii="Arial" w:hAnsi="Arial" w:cs="Arial"/>
        <w:b w:val="0"/>
        <w:bCs w:val="0"/>
        <w:i w:val="0"/>
        <w:iCs w:val="0"/>
        <w:color w:val="auto"/>
        <w:sz w:val="20"/>
        <w:szCs w:val="20"/>
        <w:u w:val="none"/>
      </w:rPr>
    </w:lvl>
  </w:abstractNum>
  <w:abstractNum w:abstractNumId="100" w15:restartNumberingAfterBreak="0">
    <w:nsid w:val="FFFFB1DC"/>
    <w:multiLevelType w:val="singleLevel"/>
    <w:tmpl w:val="00000000"/>
    <w:lvl w:ilvl="0">
      <w:start w:val="1"/>
      <w:numFmt w:val="decimal"/>
      <w:lvlText w:val="1.1 "/>
      <w:lvlJc w:val="left"/>
      <w:pPr>
        <w:tabs>
          <w:tab w:val="num" w:pos="2880"/>
        </w:tabs>
        <w:ind w:left="2880" w:hanging="960"/>
      </w:pPr>
      <w:rPr>
        <w:rFonts w:ascii="Arial" w:hAnsi="Arial" w:cs="Arial"/>
        <w:b w:val="0"/>
        <w:bCs w:val="0"/>
        <w:i w:val="0"/>
        <w:iCs w:val="0"/>
        <w:color w:val="auto"/>
        <w:sz w:val="20"/>
        <w:szCs w:val="20"/>
        <w:u w:val="none"/>
      </w:rPr>
    </w:lvl>
  </w:abstractNum>
  <w:abstractNum w:abstractNumId="101" w15:restartNumberingAfterBreak="0">
    <w:nsid w:val="FFFFB1DD"/>
    <w:multiLevelType w:val="singleLevel"/>
    <w:tmpl w:val="00000000"/>
    <w:lvl w:ilvl="0">
      <w:start w:val="1"/>
      <w:numFmt w:val="decimal"/>
      <w:lvlText w:val="  "/>
      <w:lvlJc w:val="left"/>
      <w:pPr>
        <w:tabs>
          <w:tab w:val="num" w:pos="960"/>
        </w:tabs>
        <w:ind w:left="960" w:hanging="960"/>
      </w:pPr>
      <w:rPr>
        <w:rFonts w:ascii="Arial" w:hAnsi="Arial" w:cs="Arial"/>
        <w:b w:val="0"/>
        <w:bCs w:val="0"/>
        <w:i w:val="0"/>
        <w:iCs w:val="0"/>
        <w:color w:val="auto"/>
        <w:sz w:val="20"/>
        <w:szCs w:val="20"/>
        <w:u w:val="none"/>
      </w:rPr>
    </w:lvl>
  </w:abstractNum>
  <w:abstractNum w:abstractNumId="102" w15:restartNumberingAfterBreak="0">
    <w:nsid w:val="FFFFB1DE"/>
    <w:multiLevelType w:val="singleLevel"/>
    <w:tmpl w:val="00000000"/>
    <w:lvl w:ilvl="0">
      <w:start w:val="1"/>
      <w:numFmt w:val="decimal"/>
      <w:lvlText w:val="1 "/>
      <w:lvlJc w:val="left"/>
      <w:pPr>
        <w:tabs>
          <w:tab w:val="num" w:pos="960"/>
        </w:tabs>
        <w:ind w:left="960" w:hanging="960"/>
      </w:pPr>
      <w:rPr>
        <w:rFonts w:ascii="Arial" w:hAnsi="Arial" w:cs="Arial"/>
        <w:b w:val="0"/>
        <w:bCs w:val="0"/>
        <w:i w:val="0"/>
        <w:iCs w:val="0"/>
        <w:color w:val="auto"/>
        <w:sz w:val="20"/>
        <w:szCs w:val="20"/>
        <w:u w:val="none"/>
      </w:rPr>
    </w:lvl>
  </w:abstractNum>
  <w:num w:numId="1">
    <w:abstractNumId w:val="102"/>
  </w:num>
  <w:num w:numId="2">
    <w:abstractNumId w:val="101"/>
  </w:num>
  <w:num w:numId="3">
    <w:abstractNumId w:val="100"/>
  </w:num>
  <w:num w:numId="4">
    <w:abstractNumId w:val="99"/>
  </w:num>
  <w:num w:numId="5">
    <w:abstractNumId w:val="98"/>
  </w:num>
  <w:num w:numId="6">
    <w:abstractNumId w:val="97"/>
  </w:num>
  <w:num w:numId="7">
    <w:abstractNumId w:val="96"/>
  </w:num>
  <w:num w:numId="8">
    <w:abstractNumId w:val="95"/>
  </w:num>
  <w:num w:numId="9">
    <w:abstractNumId w:val="94"/>
  </w:num>
  <w:num w:numId="10">
    <w:abstractNumId w:val="93"/>
  </w:num>
  <w:num w:numId="11">
    <w:abstractNumId w:val="92"/>
  </w:num>
  <w:num w:numId="12">
    <w:abstractNumId w:val="91"/>
  </w:num>
  <w:num w:numId="13">
    <w:abstractNumId w:val="90"/>
  </w:num>
  <w:num w:numId="14">
    <w:abstractNumId w:val="89"/>
  </w:num>
  <w:num w:numId="15">
    <w:abstractNumId w:val="88"/>
  </w:num>
  <w:num w:numId="16">
    <w:abstractNumId w:val="87"/>
  </w:num>
  <w:num w:numId="17">
    <w:abstractNumId w:val="86"/>
  </w:num>
  <w:num w:numId="18">
    <w:abstractNumId w:val="85"/>
  </w:num>
  <w:num w:numId="19">
    <w:abstractNumId w:val="84"/>
  </w:num>
  <w:num w:numId="20">
    <w:abstractNumId w:val="83"/>
  </w:num>
  <w:num w:numId="21">
    <w:abstractNumId w:val="82"/>
  </w:num>
  <w:num w:numId="22">
    <w:abstractNumId w:val="81"/>
  </w:num>
  <w:num w:numId="23">
    <w:abstractNumId w:val="80"/>
  </w:num>
  <w:num w:numId="24">
    <w:abstractNumId w:val="79"/>
  </w:num>
  <w:num w:numId="25">
    <w:abstractNumId w:val="78"/>
  </w:num>
  <w:num w:numId="26">
    <w:abstractNumId w:val="77"/>
  </w:num>
  <w:num w:numId="27">
    <w:abstractNumId w:val="76"/>
  </w:num>
  <w:num w:numId="28">
    <w:abstractNumId w:val="75"/>
  </w:num>
  <w:num w:numId="29">
    <w:abstractNumId w:val="74"/>
  </w:num>
  <w:num w:numId="30">
    <w:abstractNumId w:val="73"/>
  </w:num>
  <w:num w:numId="31">
    <w:abstractNumId w:val="72"/>
  </w:num>
  <w:num w:numId="32">
    <w:abstractNumId w:val="71"/>
  </w:num>
  <w:num w:numId="33">
    <w:abstractNumId w:val="70"/>
  </w:num>
  <w:num w:numId="34">
    <w:abstractNumId w:val="69"/>
  </w:num>
  <w:num w:numId="35">
    <w:abstractNumId w:val="68"/>
  </w:num>
  <w:num w:numId="36">
    <w:abstractNumId w:val="67"/>
  </w:num>
  <w:num w:numId="37">
    <w:abstractNumId w:val="66"/>
  </w:num>
  <w:num w:numId="38">
    <w:abstractNumId w:val="65"/>
  </w:num>
  <w:num w:numId="39">
    <w:abstractNumId w:val="64"/>
  </w:num>
  <w:num w:numId="40">
    <w:abstractNumId w:val="63"/>
  </w:num>
  <w:num w:numId="41">
    <w:abstractNumId w:val="62"/>
  </w:num>
  <w:num w:numId="42">
    <w:abstractNumId w:val="61"/>
  </w:num>
  <w:num w:numId="43">
    <w:abstractNumId w:val="60"/>
  </w:num>
  <w:num w:numId="44">
    <w:abstractNumId w:val="59"/>
  </w:num>
  <w:num w:numId="45">
    <w:abstractNumId w:val="58"/>
  </w:num>
  <w:num w:numId="46">
    <w:abstractNumId w:val="57"/>
  </w:num>
  <w:num w:numId="47">
    <w:abstractNumId w:val="56"/>
  </w:num>
  <w:num w:numId="48">
    <w:abstractNumId w:val="55"/>
  </w:num>
  <w:num w:numId="49">
    <w:abstractNumId w:val="54"/>
  </w:num>
  <w:num w:numId="50">
    <w:abstractNumId w:val="53"/>
  </w:num>
  <w:num w:numId="51">
    <w:abstractNumId w:val="52"/>
  </w:num>
  <w:num w:numId="52">
    <w:abstractNumId w:val="51"/>
  </w:num>
  <w:num w:numId="53">
    <w:abstractNumId w:val="50"/>
  </w:num>
  <w:num w:numId="54">
    <w:abstractNumId w:val="49"/>
  </w:num>
  <w:num w:numId="55">
    <w:abstractNumId w:val="48"/>
  </w:num>
  <w:num w:numId="56">
    <w:abstractNumId w:val="47"/>
  </w:num>
  <w:num w:numId="57">
    <w:abstractNumId w:val="46"/>
  </w:num>
  <w:num w:numId="58">
    <w:abstractNumId w:val="45"/>
  </w:num>
  <w:num w:numId="59">
    <w:abstractNumId w:val="44"/>
  </w:num>
  <w:num w:numId="60">
    <w:abstractNumId w:val="43"/>
  </w:num>
  <w:num w:numId="61">
    <w:abstractNumId w:val="42"/>
  </w:num>
  <w:num w:numId="62">
    <w:abstractNumId w:val="41"/>
  </w:num>
  <w:num w:numId="63">
    <w:abstractNumId w:val="40"/>
  </w:num>
  <w:num w:numId="64">
    <w:abstractNumId w:val="39"/>
  </w:num>
  <w:num w:numId="65">
    <w:abstractNumId w:val="38"/>
  </w:num>
  <w:num w:numId="66">
    <w:abstractNumId w:val="37"/>
  </w:num>
  <w:num w:numId="67">
    <w:abstractNumId w:val="36"/>
  </w:num>
  <w:num w:numId="68">
    <w:abstractNumId w:val="35"/>
  </w:num>
  <w:num w:numId="69">
    <w:abstractNumId w:val="34"/>
  </w:num>
  <w:num w:numId="70">
    <w:abstractNumId w:val="33"/>
  </w:num>
  <w:num w:numId="71">
    <w:abstractNumId w:val="32"/>
  </w:num>
  <w:num w:numId="72">
    <w:abstractNumId w:val="31"/>
  </w:num>
  <w:num w:numId="73">
    <w:abstractNumId w:val="30"/>
  </w:num>
  <w:num w:numId="74">
    <w:abstractNumId w:val="29"/>
  </w:num>
  <w:num w:numId="75">
    <w:abstractNumId w:val="28"/>
  </w:num>
  <w:num w:numId="76">
    <w:abstractNumId w:val="27"/>
  </w:num>
  <w:num w:numId="77">
    <w:abstractNumId w:val="26"/>
  </w:num>
  <w:num w:numId="78">
    <w:abstractNumId w:val="25"/>
  </w:num>
  <w:num w:numId="79">
    <w:abstractNumId w:val="24"/>
  </w:num>
  <w:num w:numId="80">
    <w:abstractNumId w:val="23"/>
  </w:num>
  <w:num w:numId="81">
    <w:abstractNumId w:val="22"/>
  </w:num>
  <w:num w:numId="82">
    <w:abstractNumId w:val="21"/>
  </w:num>
  <w:num w:numId="83">
    <w:abstractNumId w:val="20"/>
  </w:num>
  <w:num w:numId="84">
    <w:abstractNumId w:val="19"/>
  </w:num>
  <w:num w:numId="85">
    <w:abstractNumId w:val="18"/>
  </w:num>
  <w:num w:numId="86">
    <w:abstractNumId w:val="17"/>
  </w:num>
  <w:num w:numId="87">
    <w:abstractNumId w:val="16"/>
  </w:num>
  <w:num w:numId="88">
    <w:abstractNumId w:val="15"/>
  </w:num>
  <w:num w:numId="89">
    <w:abstractNumId w:val="14"/>
  </w:num>
  <w:num w:numId="90">
    <w:abstractNumId w:val="13"/>
  </w:num>
  <w:num w:numId="91">
    <w:abstractNumId w:val="12"/>
  </w:num>
  <w:num w:numId="92">
    <w:abstractNumId w:val="11"/>
  </w:num>
  <w:num w:numId="93">
    <w:abstractNumId w:val="10"/>
  </w:num>
  <w:num w:numId="94">
    <w:abstractNumId w:val="9"/>
  </w:num>
  <w:num w:numId="95">
    <w:abstractNumId w:val="8"/>
  </w:num>
  <w:num w:numId="96">
    <w:abstractNumId w:val="7"/>
  </w:num>
  <w:num w:numId="97">
    <w:abstractNumId w:val="6"/>
  </w:num>
  <w:num w:numId="98">
    <w:abstractNumId w:val="5"/>
  </w:num>
  <w:num w:numId="99">
    <w:abstractNumId w:val="4"/>
  </w:num>
  <w:num w:numId="100">
    <w:abstractNumId w:val="3"/>
  </w:num>
  <w:num w:numId="101">
    <w:abstractNumId w:val="2"/>
  </w:num>
  <w:num w:numId="102">
    <w:abstractNumId w:val="1"/>
  </w:num>
  <w:num w:numId="103">
    <w:abstractNumId w:val="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B0"/>
    <w:rsid w:val="001569A9"/>
    <w:rsid w:val="003F40D3"/>
    <w:rsid w:val="007C297D"/>
    <w:rsid w:val="00967CB0"/>
    <w:rsid w:val="00993D64"/>
    <w:rsid w:val="00C34CFD"/>
    <w:rsid w:val="00E22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9659B-B022-462F-A01B-A856001A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CB0"/>
    <w:pPr>
      <w:widowControl w:val="0"/>
      <w:autoSpaceDE w:val="0"/>
      <w:autoSpaceDN w:val="0"/>
      <w:adjustRightInd w:val="0"/>
    </w:pPr>
    <w:rPr>
      <w:rFonts w:ascii="Courier" w:eastAsiaTheme="minorEastAsia" w:hAnsi="Courier"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Level1">
    <w:name w:val="ClauseLevel1"/>
    <w:uiPriority w:val="99"/>
    <w:rsid w:val="00967CB0"/>
    <w:pPr>
      <w:widowControl w:val="0"/>
      <w:autoSpaceDE w:val="0"/>
      <w:autoSpaceDN w:val="0"/>
      <w:adjustRightInd w:val="0"/>
      <w:spacing w:line="360" w:lineRule="auto"/>
      <w:jc w:val="both"/>
    </w:pPr>
    <w:rPr>
      <w:rFonts w:ascii="Arial" w:eastAsiaTheme="minorEastAsia" w:hAnsi="Arial" w:cs="Arial"/>
      <w:color w:val="000000"/>
      <w:sz w:val="20"/>
      <w:szCs w:val="20"/>
      <w:lang w:eastAsia="en-GB"/>
    </w:rPr>
  </w:style>
  <w:style w:type="paragraph" w:customStyle="1" w:styleId="ClauseLevel2">
    <w:name w:val="ClauseLevel2"/>
    <w:uiPriority w:val="99"/>
    <w:rsid w:val="00967CB0"/>
    <w:pPr>
      <w:widowControl w:val="0"/>
      <w:autoSpaceDE w:val="0"/>
      <w:autoSpaceDN w:val="0"/>
      <w:adjustRightInd w:val="0"/>
      <w:spacing w:line="360" w:lineRule="auto"/>
      <w:jc w:val="both"/>
    </w:pPr>
    <w:rPr>
      <w:rFonts w:ascii="Arial" w:eastAsiaTheme="minorEastAsia" w:hAnsi="Arial" w:cs="Arial"/>
      <w:color w:val="000000"/>
      <w:sz w:val="20"/>
      <w:szCs w:val="20"/>
      <w:lang w:eastAsia="en-GB"/>
    </w:rPr>
  </w:style>
  <w:style w:type="paragraph" w:customStyle="1" w:styleId="ClauseLevel3">
    <w:name w:val="ClauseLevel3"/>
    <w:uiPriority w:val="99"/>
    <w:rsid w:val="00967CB0"/>
    <w:pPr>
      <w:widowControl w:val="0"/>
      <w:autoSpaceDE w:val="0"/>
      <w:autoSpaceDN w:val="0"/>
      <w:adjustRightInd w:val="0"/>
      <w:spacing w:line="360" w:lineRule="auto"/>
      <w:jc w:val="both"/>
    </w:pPr>
    <w:rPr>
      <w:rFonts w:ascii="Arial" w:eastAsiaTheme="minorEastAsia" w:hAnsi="Arial" w:cs="Arial"/>
      <w:color w:val="000000"/>
      <w:sz w:val="20"/>
      <w:szCs w:val="20"/>
      <w:lang w:eastAsia="en-GB"/>
    </w:rPr>
  </w:style>
  <w:style w:type="paragraph" w:customStyle="1" w:styleId="ClauseLevel4">
    <w:name w:val="ClauseLevel4"/>
    <w:uiPriority w:val="99"/>
    <w:rsid w:val="00967CB0"/>
    <w:pPr>
      <w:widowControl w:val="0"/>
      <w:autoSpaceDE w:val="0"/>
      <w:autoSpaceDN w:val="0"/>
      <w:adjustRightInd w:val="0"/>
      <w:spacing w:line="360" w:lineRule="auto"/>
      <w:jc w:val="both"/>
    </w:pPr>
    <w:rPr>
      <w:rFonts w:ascii="Arial" w:eastAsiaTheme="minorEastAsia" w:hAnsi="Arial" w:cs="Arial"/>
      <w:color w:val="000000"/>
      <w:sz w:val="20"/>
      <w:szCs w:val="20"/>
      <w:lang w:eastAsia="en-GB"/>
    </w:rPr>
  </w:style>
  <w:style w:type="table" w:styleId="TableGrid">
    <w:name w:val="Table Grid"/>
    <w:basedOn w:val="TableNormal"/>
    <w:uiPriority w:val="39"/>
    <w:rsid w:val="00967CB0"/>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7CB0"/>
    <w:pPr>
      <w:ind w:left="720"/>
    </w:pPr>
  </w:style>
  <w:style w:type="paragraph" w:styleId="Header">
    <w:name w:val="header"/>
    <w:basedOn w:val="Normal"/>
    <w:link w:val="HeaderChar"/>
    <w:uiPriority w:val="99"/>
    <w:unhideWhenUsed/>
    <w:rsid w:val="00C34CFD"/>
    <w:pPr>
      <w:tabs>
        <w:tab w:val="center" w:pos="4513"/>
        <w:tab w:val="right" w:pos="9026"/>
      </w:tabs>
    </w:pPr>
  </w:style>
  <w:style w:type="character" w:customStyle="1" w:styleId="HeaderChar">
    <w:name w:val="Header Char"/>
    <w:basedOn w:val="DefaultParagraphFont"/>
    <w:link w:val="Header"/>
    <w:uiPriority w:val="99"/>
    <w:rsid w:val="00C34CFD"/>
    <w:rPr>
      <w:rFonts w:ascii="Courier" w:eastAsiaTheme="minorEastAsia" w:hAnsi="Courier" w:cs="Times New Roman"/>
      <w:sz w:val="20"/>
      <w:szCs w:val="20"/>
      <w:lang w:eastAsia="en-GB"/>
    </w:rPr>
  </w:style>
  <w:style w:type="paragraph" w:styleId="Footer">
    <w:name w:val="footer"/>
    <w:basedOn w:val="Normal"/>
    <w:link w:val="FooterChar"/>
    <w:uiPriority w:val="99"/>
    <w:unhideWhenUsed/>
    <w:rsid w:val="00C34CFD"/>
    <w:pPr>
      <w:tabs>
        <w:tab w:val="center" w:pos="4513"/>
        <w:tab w:val="right" w:pos="9026"/>
      </w:tabs>
    </w:pPr>
  </w:style>
  <w:style w:type="character" w:customStyle="1" w:styleId="FooterChar">
    <w:name w:val="Footer Char"/>
    <w:basedOn w:val="DefaultParagraphFont"/>
    <w:link w:val="Footer"/>
    <w:uiPriority w:val="99"/>
    <w:rsid w:val="00C34CFD"/>
    <w:rPr>
      <w:rFonts w:ascii="Courier" w:eastAsiaTheme="minorEastAsia" w:hAnsi="Courier"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3297</Words>
  <Characters>18793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dc:creator>
  <cp:keywords/>
  <dc:description/>
  <cp:lastModifiedBy>Office2</cp:lastModifiedBy>
  <cp:revision>4</cp:revision>
  <dcterms:created xsi:type="dcterms:W3CDTF">2018-03-13T15:48:00Z</dcterms:created>
  <dcterms:modified xsi:type="dcterms:W3CDTF">2018-10-04T10:13:00Z</dcterms:modified>
</cp:coreProperties>
</file>