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53" w:rsidRDefault="00E41E5F">
      <w:pPr>
        <w:pStyle w:val="Style1"/>
        <w:autoSpaceDE/>
        <w:jc w:val="center"/>
      </w:pPr>
      <w:r>
        <w:rPr>
          <w:rStyle w:val="CharacterStyle2"/>
          <w:rFonts w:ascii="Tahoma" w:hAnsi="Tahoma" w:cs="Tahoma"/>
          <w:b/>
          <w:bCs/>
          <w:sz w:val="22"/>
          <w:szCs w:val="22"/>
          <w:u w:val="single"/>
        </w:rPr>
        <w:t>JOB DESCRIPTION</w:t>
      </w:r>
      <w:r w:rsidR="00747D59">
        <w:rPr>
          <w:rStyle w:val="CharacterStyle2"/>
          <w:rFonts w:ascii="Tahoma" w:hAnsi="Tahoma" w:cs="Tahoma"/>
          <w:b/>
          <w:bCs/>
          <w:sz w:val="22"/>
          <w:szCs w:val="22"/>
          <w:u w:val="single"/>
        </w:rPr>
        <w:t xml:space="preserve"> – DEALER PRINCIPAL</w:t>
      </w:r>
    </w:p>
    <w:p w:rsidR="00151653" w:rsidRDefault="00151653">
      <w:pPr>
        <w:pStyle w:val="Style2"/>
        <w:tabs>
          <w:tab w:val="right" w:pos="5067"/>
        </w:tabs>
        <w:autoSpaceDE/>
        <w:spacing w:before="0"/>
        <w:rPr>
          <w:sz w:val="22"/>
          <w:szCs w:val="22"/>
        </w:rPr>
      </w:pPr>
    </w:p>
    <w:p w:rsidR="00CB72DC" w:rsidRDefault="00CB72DC">
      <w:pPr>
        <w:pStyle w:val="Style2"/>
        <w:tabs>
          <w:tab w:val="right" w:pos="5067"/>
        </w:tabs>
        <w:autoSpaceDE/>
        <w:spacing w:before="0"/>
        <w:rPr>
          <w:sz w:val="22"/>
          <w:szCs w:val="22"/>
        </w:rPr>
      </w:pPr>
    </w:p>
    <w:p w:rsidR="00151653" w:rsidRPr="00CB72DC" w:rsidRDefault="00747D59">
      <w:pPr>
        <w:pStyle w:val="Style2"/>
        <w:tabs>
          <w:tab w:val="right" w:pos="5067"/>
        </w:tabs>
        <w:autoSpaceDE/>
        <w:spacing w:before="0"/>
      </w:pPr>
      <w:r w:rsidRPr="00CB72DC">
        <w:rPr>
          <w:rStyle w:val="CharacterStyle1"/>
          <w:bCs/>
          <w:spacing w:val="-10"/>
          <w:sz w:val="22"/>
          <w:szCs w:val="22"/>
        </w:rPr>
        <w:t>Job title:</w:t>
      </w:r>
      <w:r w:rsidRPr="00CB72DC">
        <w:rPr>
          <w:rStyle w:val="CharacterStyle1"/>
          <w:bCs/>
          <w:spacing w:val="-10"/>
          <w:sz w:val="22"/>
          <w:szCs w:val="22"/>
        </w:rPr>
        <w:tab/>
      </w:r>
      <w:r w:rsidRPr="00CB72DC">
        <w:rPr>
          <w:rStyle w:val="CharacterStyle1"/>
          <w:spacing w:val="2"/>
          <w:sz w:val="22"/>
          <w:szCs w:val="22"/>
        </w:rPr>
        <w:t>Dealer Principal</w:t>
      </w:r>
    </w:p>
    <w:p w:rsidR="00871670" w:rsidRDefault="00871670">
      <w:pPr>
        <w:pStyle w:val="Style2"/>
        <w:autoSpaceDE/>
        <w:spacing w:before="0"/>
        <w:rPr>
          <w:rStyle w:val="CharacterStyle1"/>
          <w:bCs/>
          <w:spacing w:val="6"/>
          <w:sz w:val="22"/>
          <w:szCs w:val="22"/>
        </w:rPr>
      </w:pPr>
    </w:p>
    <w:p w:rsidR="00151653" w:rsidRPr="00CB72DC" w:rsidRDefault="00747D59">
      <w:pPr>
        <w:pStyle w:val="Style2"/>
        <w:autoSpaceDE/>
        <w:spacing w:before="0"/>
      </w:pPr>
      <w:r w:rsidRPr="00CB72DC">
        <w:rPr>
          <w:rStyle w:val="CharacterStyle1"/>
          <w:bCs/>
          <w:spacing w:val="6"/>
          <w:sz w:val="22"/>
          <w:szCs w:val="22"/>
        </w:rPr>
        <w:t xml:space="preserve">Department/location: </w:t>
      </w:r>
    </w:p>
    <w:p w:rsidR="00871670" w:rsidRDefault="00871670">
      <w:pPr>
        <w:pStyle w:val="Style2"/>
        <w:tabs>
          <w:tab w:val="left" w:pos="3517"/>
        </w:tabs>
        <w:autoSpaceDE/>
        <w:spacing w:before="0"/>
        <w:rPr>
          <w:rStyle w:val="CharacterStyle1"/>
          <w:bCs/>
          <w:spacing w:val="-10"/>
          <w:sz w:val="22"/>
          <w:szCs w:val="22"/>
        </w:rPr>
      </w:pPr>
    </w:p>
    <w:p w:rsidR="00151653" w:rsidRPr="00CB72DC" w:rsidRDefault="00747D59">
      <w:pPr>
        <w:pStyle w:val="Style2"/>
        <w:tabs>
          <w:tab w:val="left" w:pos="3517"/>
        </w:tabs>
        <w:autoSpaceDE/>
        <w:spacing w:before="0"/>
      </w:pPr>
      <w:r w:rsidRPr="00CB72DC">
        <w:rPr>
          <w:rStyle w:val="CharacterStyle1"/>
          <w:bCs/>
          <w:spacing w:val="-10"/>
          <w:sz w:val="22"/>
          <w:szCs w:val="22"/>
        </w:rPr>
        <w:t>Reports to:</w:t>
      </w:r>
      <w:r w:rsidRPr="00CB72DC">
        <w:rPr>
          <w:rStyle w:val="CharacterStyle1"/>
          <w:bCs/>
          <w:spacing w:val="-10"/>
          <w:sz w:val="22"/>
          <w:szCs w:val="22"/>
        </w:rPr>
        <w:tab/>
      </w:r>
      <w:r w:rsidRPr="00CB72DC">
        <w:rPr>
          <w:rStyle w:val="CharacterStyle1"/>
          <w:spacing w:val="-1"/>
          <w:sz w:val="22"/>
          <w:szCs w:val="22"/>
        </w:rPr>
        <w:t xml:space="preserve">Sales Director </w:t>
      </w:r>
    </w:p>
    <w:p w:rsidR="00871670" w:rsidRDefault="00871670">
      <w:pPr>
        <w:pStyle w:val="Style2"/>
        <w:autoSpaceDE/>
        <w:spacing w:before="0"/>
        <w:rPr>
          <w:rStyle w:val="CharacterStyle1"/>
          <w:bCs/>
          <w:sz w:val="22"/>
          <w:szCs w:val="22"/>
        </w:rPr>
      </w:pPr>
    </w:p>
    <w:p w:rsidR="00151653" w:rsidRPr="00CB72DC" w:rsidRDefault="00747D59">
      <w:pPr>
        <w:pStyle w:val="Style2"/>
        <w:autoSpaceDE/>
        <w:spacing w:before="0"/>
      </w:pPr>
      <w:r w:rsidRPr="00CB72DC">
        <w:rPr>
          <w:rStyle w:val="CharacterStyle1"/>
          <w:bCs/>
          <w:sz w:val="22"/>
          <w:szCs w:val="22"/>
        </w:rPr>
        <w:t>Issued:</w:t>
      </w:r>
    </w:p>
    <w:p w:rsidR="00151653" w:rsidRDefault="00151653">
      <w:pPr>
        <w:pStyle w:val="Style1"/>
        <w:autoSpaceDE/>
        <w:jc w:val="both"/>
        <w:rPr>
          <w:rFonts w:ascii="Tahoma" w:hAnsi="Tahoma" w:cs="Tahoma"/>
          <w:sz w:val="22"/>
          <w:szCs w:val="22"/>
        </w:rPr>
      </w:pPr>
    </w:p>
    <w:p w:rsidR="00151653" w:rsidRDefault="00151653">
      <w:pPr>
        <w:pStyle w:val="Style1"/>
        <w:autoSpaceDE/>
        <w:jc w:val="both"/>
        <w:rPr>
          <w:rFonts w:ascii="Tahoma" w:hAnsi="Tahoma" w:cs="Tahoma"/>
          <w:sz w:val="22"/>
          <w:szCs w:val="22"/>
        </w:rPr>
      </w:pPr>
    </w:p>
    <w:p w:rsidR="00151653" w:rsidRDefault="00747D59">
      <w:pPr>
        <w:pStyle w:val="Style1"/>
        <w:autoSpaceDE/>
        <w:jc w:val="both"/>
      </w:pPr>
      <w:r>
        <w:rPr>
          <w:rStyle w:val="CharacterStyle2"/>
          <w:rFonts w:ascii="Tahoma" w:hAnsi="Tahoma" w:cs="Tahoma"/>
          <w:b/>
          <w:spacing w:val="1"/>
          <w:sz w:val="22"/>
          <w:szCs w:val="22"/>
        </w:rPr>
        <w:t>OVERALL OBJECTIVE OF ROLE</w:t>
      </w:r>
    </w:p>
    <w:p w:rsidR="00151653" w:rsidRDefault="00151653">
      <w:pPr>
        <w:pStyle w:val="Style1"/>
        <w:autoSpaceDE/>
        <w:jc w:val="both"/>
        <w:rPr>
          <w:rFonts w:ascii="Tahoma" w:hAnsi="Tahoma" w:cs="Tahoma"/>
          <w:sz w:val="22"/>
          <w:szCs w:val="22"/>
        </w:rPr>
      </w:pPr>
    </w:p>
    <w:p w:rsidR="00151653" w:rsidRDefault="00747D59" w:rsidP="00DD150D">
      <w:pPr>
        <w:pStyle w:val="Style1"/>
        <w:numPr>
          <w:ilvl w:val="0"/>
          <w:numId w:val="1"/>
        </w:numPr>
        <w:autoSpaceDE/>
        <w:jc w:val="both"/>
      </w:pPr>
      <w:r>
        <w:rPr>
          <w:rStyle w:val="CharacterStyle2"/>
          <w:rFonts w:ascii="Tahoma" w:hAnsi="Tahoma" w:cs="Tahoma"/>
          <w:spacing w:val="-4"/>
          <w:sz w:val="22"/>
          <w:szCs w:val="22"/>
        </w:rPr>
        <w:t xml:space="preserve">To </w:t>
      </w:r>
      <w:proofErr w:type="spellStart"/>
      <w:r>
        <w:rPr>
          <w:rStyle w:val="CharacterStyle2"/>
          <w:rFonts w:ascii="Tahoma" w:hAnsi="Tahoma" w:cs="Tahoma"/>
          <w:spacing w:val="-4"/>
          <w:sz w:val="22"/>
          <w:szCs w:val="22"/>
        </w:rPr>
        <w:t>maximise</w:t>
      </w:r>
      <w:proofErr w:type="spellEnd"/>
      <w:r>
        <w:rPr>
          <w:rStyle w:val="CharacterStyle2"/>
          <w:rFonts w:ascii="Tahoma" w:hAnsi="Tahoma" w:cs="Tahoma"/>
          <w:spacing w:val="-4"/>
          <w:sz w:val="22"/>
          <w:szCs w:val="22"/>
        </w:rPr>
        <w:t xml:space="preserve"> the profitability of the Company through the sale of vehicles, hours, parts, </w:t>
      </w:r>
      <w:r>
        <w:rPr>
          <w:rStyle w:val="CharacterStyle2"/>
          <w:rFonts w:ascii="Tahoma" w:hAnsi="Tahoma" w:cs="Tahoma"/>
          <w:sz w:val="22"/>
          <w:szCs w:val="22"/>
        </w:rPr>
        <w:t xml:space="preserve">accessories and associated products and services and thereby deliver monthly / annual </w:t>
      </w:r>
      <w:r>
        <w:rPr>
          <w:rStyle w:val="CharacterStyle2"/>
          <w:rFonts w:ascii="Tahoma" w:hAnsi="Tahoma" w:cs="Tahoma"/>
          <w:spacing w:val="1"/>
          <w:sz w:val="22"/>
          <w:szCs w:val="22"/>
        </w:rPr>
        <w:t>sales and profit targets agreed in the annual business plan</w:t>
      </w:r>
    </w:p>
    <w:p w:rsidR="00151653" w:rsidRDefault="00747D59" w:rsidP="00DD150D">
      <w:pPr>
        <w:pStyle w:val="Style3"/>
        <w:numPr>
          <w:ilvl w:val="0"/>
          <w:numId w:val="1"/>
        </w:numPr>
        <w:autoSpaceDE/>
        <w:spacing w:before="0"/>
        <w:jc w:val="both"/>
      </w:pPr>
      <w:r>
        <w:rPr>
          <w:rStyle w:val="CharacterStyle1"/>
          <w:spacing w:val="2"/>
          <w:sz w:val="22"/>
          <w:szCs w:val="22"/>
        </w:rPr>
        <w:t xml:space="preserve">To </w:t>
      </w:r>
      <w:proofErr w:type="spellStart"/>
      <w:r>
        <w:rPr>
          <w:rStyle w:val="CharacterStyle1"/>
          <w:spacing w:val="2"/>
          <w:sz w:val="22"/>
          <w:szCs w:val="22"/>
        </w:rPr>
        <w:t>maximise</w:t>
      </w:r>
      <w:proofErr w:type="spellEnd"/>
      <w:r>
        <w:rPr>
          <w:rStyle w:val="CharacterStyle1"/>
          <w:spacing w:val="2"/>
          <w:sz w:val="22"/>
          <w:szCs w:val="22"/>
        </w:rPr>
        <w:t xml:space="preserve"> the benefits of the Company commercial </w:t>
      </w:r>
      <w:proofErr w:type="spellStart"/>
      <w:r>
        <w:rPr>
          <w:rStyle w:val="CharacterStyle1"/>
          <w:spacing w:val="2"/>
          <w:sz w:val="22"/>
          <w:szCs w:val="22"/>
        </w:rPr>
        <w:t>programmes</w:t>
      </w:r>
      <w:proofErr w:type="spellEnd"/>
      <w:r>
        <w:rPr>
          <w:rStyle w:val="CharacterStyle1"/>
          <w:spacing w:val="2"/>
          <w:sz w:val="22"/>
          <w:szCs w:val="22"/>
        </w:rPr>
        <w:t xml:space="preserve"> and ensure compliance to </w:t>
      </w:r>
      <w:r>
        <w:rPr>
          <w:rStyle w:val="CharacterStyle1"/>
          <w:sz w:val="22"/>
          <w:szCs w:val="22"/>
        </w:rPr>
        <w:t>their operating and business standards and policies.</w:t>
      </w:r>
    </w:p>
    <w:p w:rsidR="00151653" w:rsidRDefault="00747D59" w:rsidP="00DD150D">
      <w:pPr>
        <w:pStyle w:val="Style3"/>
        <w:numPr>
          <w:ilvl w:val="0"/>
          <w:numId w:val="1"/>
        </w:numPr>
        <w:autoSpaceDE/>
        <w:spacing w:before="0"/>
        <w:jc w:val="both"/>
      </w:pPr>
      <w:r>
        <w:rPr>
          <w:rStyle w:val="CharacterStyle1"/>
          <w:spacing w:val="5"/>
          <w:sz w:val="22"/>
          <w:szCs w:val="22"/>
        </w:rPr>
        <w:t>To manage and control cash flow, stock, assets, receivables and payables</w:t>
      </w:r>
    </w:p>
    <w:p w:rsidR="00151653" w:rsidRDefault="00747D59" w:rsidP="00DD150D">
      <w:pPr>
        <w:pStyle w:val="Style3"/>
        <w:numPr>
          <w:ilvl w:val="0"/>
          <w:numId w:val="1"/>
        </w:numPr>
        <w:autoSpaceDE/>
        <w:spacing w:before="0"/>
        <w:jc w:val="both"/>
      </w:pPr>
      <w:r>
        <w:rPr>
          <w:rStyle w:val="CharacterStyle1"/>
          <w:spacing w:val="2"/>
          <w:sz w:val="22"/>
          <w:szCs w:val="22"/>
        </w:rPr>
        <w:t xml:space="preserve">To develop, maintain and </w:t>
      </w:r>
      <w:proofErr w:type="spellStart"/>
      <w:r>
        <w:rPr>
          <w:rStyle w:val="CharacterStyle1"/>
          <w:spacing w:val="2"/>
          <w:sz w:val="22"/>
          <w:szCs w:val="22"/>
        </w:rPr>
        <w:t>maximise</w:t>
      </w:r>
      <w:proofErr w:type="spellEnd"/>
      <w:r>
        <w:rPr>
          <w:rStyle w:val="CharacterStyle1"/>
          <w:spacing w:val="2"/>
          <w:sz w:val="22"/>
          <w:szCs w:val="22"/>
        </w:rPr>
        <w:t xml:space="preserve"> the client base whilst delivering "Family-like Care"</w:t>
      </w:r>
    </w:p>
    <w:p w:rsidR="00151653" w:rsidRDefault="00747D59" w:rsidP="00DD150D">
      <w:pPr>
        <w:pStyle w:val="Style3"/>
        <w:numPr>
          <w:ilvl w:val="0"/>
          <w:numId w:val="1"/>
        </w:numPr>
        <w:autoSpaceDE/>
        <w:spacing w:before="0"/>
        <w:jc w:val="both"/>
      </w:pPr>
      <w:r>
        <w:rPr>
          <w:rStyle w:val="CharacterStyle1"/>
          <w:spacing w:val="2"/>
          <w:sz w:val="22"/>
          <w:szCs w:val="22"/>
        </w:rPr>
        <w:t xml:space="preserve">To ensure effective business operation through adequate, credible, capable </w:t>
      </w:r>
      <w:r>
        <w:rPr>
          <w:rStyle w:val="CharacterStyle1"/>
          <w:spacing w:val="-8"/>
          <w:sz w:val="22"/>
          <w:szCs w:val="22"/>
        </w:rPr>
        <w:t xml:space="preserve">motivated </w:t>
      </w:r>
      <w:r>
        <w:rPr>
          <w:rStyle w:val="CharacterStyle1"/>
          <w:spacing w:val="-6"/>
          <w:sz w:val="22"/>
          <w:szCs w:val="22"/>
        </w:rPr>
        <w:t>and skilled personnel</w:t>
      </w:r>
    </w:p>
    <w:p w:rsidR="00151653" w:rsidRDefault="00151653" w:rsidP="00DD150D">
      <w:pPr>
        <w:pStyle w:val="Style3"/>
        <w:autoSpaceDE/>
        <w:spacing w:before="0"/>
        <w:ind w:left="720" w:firstLine="0"/>
        <w:jc w:val="both"/>
        <w:rPr>
          <w:sz w:val="22"/>
          <w:szCs w:val="22"/>
        </w:rPr>
      </w:pPr>
    </w:p>
    <w:p w:rsidR="00151653" w:rsidRDefault="00747D59" w:rsidP="00DD150D">
      <w:pPr>
        <w:pStyle w:val="Style2"/>
        <w:autoSpaceDE/>
        <w:spacing w:before="0"/>
        <w:jc w:val="both"/>
      </w:pPr>
      <w:r>
        <w:rPr>
          <w:rStyle w:val="CharacterStyle1"/>
          <w:b/>
          <w:bCs/>
          <w:spacing w:val="-4"/>
          <w:sz w:val="22"/>
          <w:szCs w:val="22"/>
        </w:rPr>
        <w:t>KEY TASKS AND RESPONSIBILITIES</w:t>
      </w:r>
    </w:p>
    <w:p w:rsidR="00151653" w:rsidRDefault="00151653" w:rsidP="00DD150D">
      <w:pPr>
        <w:pStyle w:val="Style2"/>
        <w:autoSpaceDE/>
        <w:spacing w:before="0"/>
        <w:jc w:val="both"/>
        <w:rPr>
          <w:sz w:val="22"/>
          <w:szCs w:val="22"/>
        </w:rPr>
      </w:pPr>
    </w:p>
    <w:p w:rsidR="00151653" w:rsidRDefault="00747D59" w:rsidP="00DD150D">
      <w:pPr>
        <w:pStyle w:val="Style2"/>
        <w:autoSpaceDE/>
        <w:spacing w:before="0"/>
        <w:jc w:val="both"/>
      </w:pPr>
      <w:r>
        <w:rPr>
          <w:rStyle w:val="CharacterStyle1"/>
          <w:sz w:val="22"/>
          <w:szCs w:val="22"/>
        </w:rPr>
        <w:t>The following is a non-exhaustive list of responsibilities for the role:</w:t>
      </w:r>
    </w:p>
    <w:p w:rsidR="00151653" w:rsidRDefault="00151653" w:rsidP="00DD150D">
      <w:pPr>
        <w:pStyle w:val="Style2"/>
        <w:autoSpaceDE/>
        <w:spacing w:before="0"/>
        <w:jc w:val="both"/>
        <w:rPr>
          <w:sz w:val="22"/>
          <w:szCs w:val="22"/>
        </w:rPr>
      </w:pPr>
    </w:p>
    <w:p w:rsidR="00151653" w:rsidRDefault="00747D59" w:rsidP="00DD150D">
      <w:pPr>
        <w:pStyle w:val="Style2"/>
        <w:numPr>
          <w:ilvl w:val="0"/>
          <w:numId w:val="2"/>
        </w:numPr>
        <w:autoSpaceDE/>
        <w:spacing w:before="0"/>
        <w:jc w:val="both"/>
      </w:pPr>
      <w:r>
        <w:rPr>
          <w:rStyle w:val="CharacterStyle1"/>
          <w:sz w:val="22"/>
          <w:szCs w:val="22"/>
        </w:rPr>
        <w:t xml:space="preserve">To ensure through constant review that the business achieves its business goals and </w:t>
      </w:r>
      <w:proofErr w:type="spellStart"/>
      <w:r>
        <w:rPr>
          <w:rStyle w:val="CharacterStyle1"/>
          <w:spacing w:val="-4"/>
          <w:sz w:val="22"/>
          <w:szCs w:val="22"/>
        </w:rPr>
        <w:t>maximises</w:t>
      </w:r>
      <w:proofErr w:type="spellEnd"/>
      <w:r>
        <w:rPr>
          <w:rStyle w:val="CharacterStyle1"/>
          <w:spacing w:val="-4"/>
          <w:sz w:val="22"/>
          <w:szCs w:val="22"/>
        </w:rPr>
        <w:t xml:space="preserve"> profitability</w:t>
      </w:r>
      <w:r>
        <w:rPr>
          <w:rStyle w:val="CharacterStyle1"/>
          <w:spacing w:val="-4"/>
          <w:sz w:val="22"/>
          <w:szCs w:val="22"/>
        </w:rPr>
        <w:tab/>
      </w:r>
    </w:p>
    <w:p w:rsidR="00151653" w:rsidRDefault="00747D59" w:rsidP="00DD150D">
      <w:pPr>
        <w:pStyle w:val="Style3"/>
        <w:numPr>
          <w:ilvl w:val="0"/>
          <w:numId w:val="2"/>
        </w:numPr>
        <w:autoSpaceDE/>
        <w:spacing w:before="0"/>
        <w:jc w:val="both"/>
      </w:pPr>
      <w:r>
        <w:rPr>
          <w:rStyle w:val="CharacterStyle1"/>
          <w:sz w:val="22"/>
          <w:szCs w:val="22"/>
        </w:rPr>
        <w:t>To maintain staff motivation by communicating a</w:t>
      </w:r>
      <w:r>
        <w:rPr>
          <w:rStyle w:val="CharacterStyle1"/>
          <w:w w:val="115"/>
          <w:sz w:val="22"/>
          <w:szCs w:val="22"/>
        </w:rPr>
        <w:t xml:space="preserve"> c</w:t>
      </w:r>
      <w:r>
        <w:rPr>
          <w:rStyle w:val="CharacterStyle1"/>
          <w:sz w:val="22"/>
          <w:szCs w:val="22"/>
        </w:rPr>
        <w:t>lear vision and strategy</w:t>
      </w:r>
    </w:p>
    <w:p w:rsidR="00151653" w:rsidRDefault="00747D59" w:rsidP="00DD150D">
      <w:pPr>
        <w:pStyle w:val="Style3"/>
        <w:numPr>
          <w:ilvl w:val="0"/>
          <w:numId w:val="2"/>
        </w:numPr>
        <w:tabs>
          <w:tab w:val="right" w:pos="6095"/>
        </w:tabs>
        <w:autoSpaceDE/>
        <w:spacing w:before="0"/>
        <w:jc w:val="both"/>
      </w:pPr>
      <w:r>
        <w:rPr>
          <w:rStyle w:val="CharacterStyle1"/>
          <w:spacing w:val="6"/>
          <w:sz w:val="22"/>
          <w:szCs w:val="22"/>
        </w:rPr>
        <w:t xml:space="preserve">To maintain effective communication with </w:t>
      </w:r>
      <w:r>
        <w:rPr>
          <w:rStyle w:val="CharacterStyle1"/>
          <w:spacing w:val="-6"/>
          <w:sz w:val="22"/>
          <w:szCs w:val="22"/>
        </w:rPr>
        <w:t>head office</w:t>
      </w:r>
    </w:p>
    <w:p w:rsidR="00151653" w:rsidRDefault="00747D59" w:rsidP="00DD150D">
      <w:pPr>
        <w:pStyle w:val="Style3"/>
        <w:numPr>
          <w:ilvl w:val="0"/>
          <w:numId w:val="2"/>
        </w:numPr>
        <w:autoSpaceDE/>
        <w:spacing w:before="0"/>
        <w:jc w:val="both"/>
      </w:pPr>
      <w:r>
        <w:rPr>
          <w:rStyle w:val="CharacterStyle1"/>
          <w:sz w:val="22"/>
          <w:szCs w:val="22"/>
        </w:rPr>
        <w:t>To provide Departmental Managers with objectives that align with the overall business goals and plans</w:t>
      </w:r>
    </w:p>
    <w:p w:rsidR="00151653" w:rsidRDefault="00747D59" w:rsidP="00DD150D">
      <w:pPr>
        <w:pStyle w:val="Style3"/>
        <w:numPr>
          <w:ilvl w:val="0"/>
          <w:numId w:val="2"/>
        </w:numPr>
        <w:autoSpaceDE/>
        <w:spacing w:before="0"/>
        <w:jc w:val="both"/>
      </w:pPr>
      <w:r>
        <w:rPr>
          <w:rStyle w:val="CharacterStyle1"/>
          <w:spacing w:val="4"/>
          <w:sz w:val="22"/>
          <w:szCs w:val="22"/>
        </w:rPr>
        <w:t xml:space="preserve">To ensure that Departmental Managers achieve their goals by carrying out regular </w:t>
      </w:r>
      <w:r>
        <w:rPr>
          <w:rStyle w:val="CharacterStyle1"/>
          <w:sz w:val="22"/>
          <w:szCs w:val="22"/>
        </w:rPr>
        <w:t>reviews of performance</w:t>
      </w:r>
    </w:p>
    <w:p w:rsidR="00151653" w:rsidRDefault="00747D59" w:rsidP="00DD150D">
      <w:pPr>
        <w:pStyle w:val="Style3"/>
        <w:numPr>
          <w:ilvl w:val="0"/>
          <w:numId w:val="2"/>
        </w:numPr>
        <w:autoSpaceDE/>
        <w:spacing w:before="0"/>
        <w:jc w:val="both"/>
      </w:pPr>
      <w:r>
        <w:rPr>
          <w:rStyle w:val="CharacterStyle1"/>
          <w:spacing w:val="10"/>
          <w:sz w:val="22"/>
          <w:szCs w:val="22"/>
        </w:rPr>
        <w:t xml:space="preserve">To ensure business results, including the Customer Experience are effectively </w:t>
      </w:r>
      <w:r>
        <w:rPr>
          <w:rStyle w:val="CharacterStyle1"/>
          <w:spacing w:val="1"/>
          <w:sz w:val="22"/>
          <w:szCs w:val="22"/>
        </w:rPr>
        <w:t>communicated to all dealer team members</w:t>
      </w:r>
    </w:p>
    <w:p w:rsidR="00151653" w:rsidRDefault="00747D59" w:rsidP="00DD150D">
      <w:pPr>
        <w:pStyle w:val="Style3"/>
        <w:numPr>
          <w:ilvl w:val="0"/>
          <w:numId w:val="2"/>
        </w:numPr>
        <w:autoSpaceDE/>
        <w:spacing w:before="0"/>
        <w:jc w:val="both"/>
      </w:pPr>
      <w:r>
        <w:rPr>
          <w:rStyle w:val="CharacterStyle1"/>
          <w:sz w:val="22"/>
          <w:szCs w:val="22"/>
        </w:rPr>
        <w:t>To drive business improvement through the use of key data, such as composites and management accounting data and provide corrective action, where required</w:t>
      </w:r>
    </w:p>
    <w:p w:rsidR="00151653" w:rsidRDefault="00747D59" w:rsidP="00DD150D">
      <w:pPr>
        <w:pStyle w:val="Style3"/>
        <w:numPr>
          <w:ilvl w:val="0"/>
          <w:numId w:val="2"/>
        </w:numPr>
        <w:autoSpaceDE/>
        <w:spacing w:before="0"/>
        <w:jc w:val="both"/>
      </w:pPr>
      <w:r>
        <w:rPr>
          <w:rStyle w:val="CharacterStyle1"/>
          <w:b/>
          <w:bCs/>
          <w:spacing w:val="12"/>
          <w:sz w:val="22"/>
          <w:szCs w:val="22"/>
        </w:rPr>
        <w:t xml:space="preserve"> </w:t>
      </w:r>
      <w:r>
        <w:rPr>
          <w:rStyle w:val="CharacterStyle1"/>
          <w:spacing w:val="12"/>
          <w:sz w:val="22"/>
          <w:szCs w:val="22"/>
        </w:rPr>
        <w:t xml:space="preserve">To monitor and control vehicle and parts stock in line with demand, projected </w:t>
      </w:r>
      <w:r>
        <w:rPr>
          <w:rStyle w:val="CharacterStyle1"/>
          <w:sz w:val="22"/>
          <w:szCs w:val="22"/>
        </w:rPr>
        <w:t>sales/services and the manufacturer's standards</w:t>
      </w:r>
    </w:p>
    <w:p w:rsidR="00151653" w:rsidRDefault="00747D59" w:rsidP="00DD150D">
      <w:pPr>
        <w:pStyle w:val="Style3"/>
        <w:numPr>
          <w:ilvl w:val="0"/>
          <w:numId w:val="2"/>
        </w:numPr>
        <w:autoSpaceDE/>
        <w:spacing w:before="0"/>
        <w:jc w:val="both"/>
      </w:pPr>
      <w:r>
        <w:rPr>
          <w:rStyle w:val="CharacterStyle1"/>
          <w:sz w:val="22"/>
          <w:szCs w:val="22"/>
        </w:rPr>
        <w:t>To continuously monitor the local market area with a view to increasing local market penetration</w:t>
      </w:r>
    </w:p>
    <w:p w:rsidR="00151653" w:rsidRDefault="00747D59" w:rsidP="00DD150D">
      <w:pPr>
        <w:pStyle w:val="Style3"/>
        <w:numPr>
          <w:ilvl w:val="0"/>
          <w:numId w:val="2"/>
        </w:numPr>
        <w:autoSpaceDE/>
        <w:spacing w:before="0"/>
        <w:jc w:val="both"/>
      </w:pPr>
      <w:r>
        <w:rPr>
          <w:rStyle w:val="CharacterStyle1"/>
          <w:spacing w:val="10"/>
          <w:sz w:val="22"/>
          <w:szCs w:val="22"/>
        </w:rPr>
        <w:t xml:space="preserve">To ensure processes are in place to monitor, measure and improve Customer </w:t>
      </w:r>
      <w:r>
        <w:rPr>
          <w:rStyle w:val="CharacterStyle1"/>
          <w:sz w:val="22"/>
          <w:szCs w:val="22"/>
        </w:rPr>
        <w:t xml:space="preserve">Satisfaction and customer retention activities (for example, Service Plan, finance renewal </w:t>
      </w:r>
      <w:r>
        <w:rPr>
          <w:rStyle w:val="CharacterStyle2"/>
          <w:sz w:val="22"/>
          <w:szCs w:val="22"/>
        </w:rPr>
        <w:t>leads)</w:t>
      </w:r>
    </w:p>
    <w:p w:rsidR="00151653" w:rsidRDefault="00747D59" w:rsidP="00DD150D">
      <w:pPr>
        <w:pStyle w:val="Style1"/>
        <w:numPr>
          <w:ilvl w:val="0"/>
          <w:numId w:val="2"/>
        </w:numPr>
        <w:autoSpaceDE/>
        <w:ind w:right="216"/>
        <w:jc w:val="both"/>
      </w:pPr>
      <w:r>
        <w:rPr>
          <w:rStyle w:val="CharacterStyle2"/>
          <w:rFonts w:ascii="Tahoma" w:hAnsi="Tahoma" w:cs="Tahoma"/>
          <w:spacing w:val="1"/>
          <w:sz w:val="22"/>
          <w:szCs w:val="22"/>
        </w:rPr>
        <w:t xml:space="preserve">To ensure processes are in place for effective management of customer data, through </w:t>
      </w:r>
      <w:r>
        <w:rPr>
          <w:rStyle w:val="CharacterStyle2"/>
          <w:rFonts w:ascii="Tahoma" w:hAnsi="Tahoma" w:cs="Tahoma"/>
          <w:spacing w:val="-6"/>
          <w:sz w:val="22"/>
          <w:szCs w:val="22"/>
        </w:rPr>
        <w:t xml:space="preserve">DMS and manufacturer systems </w:t>
      </w:r>
    </w:p>
    <w:p w:rsidR="00151653" w:rsidRDefault="00747D59" w:rsidP="00DD150D">
      <w:pPr>
        <w:pStyle w:val="Style1"/>
        <w:numPr>
          <w:ilvl w:val="0"/>
          <w:numId w:val="2"/>
        </w:numPr>
        <w:autoSpaceDE/>
        <w:ind w:right="216"/>
        <w:jc w:val="both"/>
      </w:pPr>
      <w:r>
        <w:rPr>
          <w:rStyle w:val="CharacterStyle2"/>
          <w:rFonts w:ascii="Tahoma" w:hAnsi="Tahoma" w:cs="Tahoma"/>
          <w:spacing w:val="-2"/>
          <w:sz w:val="22"/>
          <w:szCs w:val="22"/>
        </w:rPr>
        <w:t xml:space="preserve">To monitor employee satisfaction and create interventions to </w:t>
      </w:r>
      <w:proofErr w:type="spellStart"/>
      <w:r>
        <w:rPr>
          <w:rStyle w:val="CharacterStyle2"/>
          <w:rFonts w:ascii="Tahoma" w:hAnsi="Tahoma" w:cs="Tahoma"/>
          <w:spacing w:val="-2"/>
          <w:sz w:val="22"/>
          <w:szCs w:val="22"/>
        </w:rPr>
        <w:t>maximise</w:t>
      </w:r>
      <w:proofErr w:type="spellEnd"/>
      <w:r>
        <w:rPr>
          <w:rStyle w:val="CharacterStyle2"/>
          <w:rFonts w:ascii="Tahoma" w:hAnsi="Tahoma" w:cs="Tahoma"/>
          <w:spacing w:val="-2"/>
          <w:sz w:val="22"/>
          <w:szCs w:val="22"/>
        </w:rPr>
        <w:t xml:space="preserve"> satisfaction and </w:t>
      </w:r>
      <w:r>
        <w:rPr>
          <w:rStyle w:val="CharacterStyle2"/>
          <w:rFonts w:ascii="Tahoma" w:hAnsi="Tahoma" w:cs="Tahoma"/>
          <w:sz w:val="22"/>
          <w:szCs w:val="22"/>
        </w:rPr>
        <w:t>retention</w:t>
      </w:r>
    </w:p>
    <w:p w:rsidR="00151653" w:rsidRDefault="00747D59">
      <w:pPr>
        <w:pStyle w:val="Style1"/>
        <w:numPr>
          <w:ilvl w:val="0"/>
          <w:numId w:val="2"/>
        </w:numPr>
        <w:autoSpaceDE/>
      </w:pPr>
      <w:r>
        <w:rPr>
          <w:rStyle w:val="CharacterStyle2"/>
          <w:rFonts w:ascii="Tahoma" w:hAnsi="Tahoma" w:cs="Tahoma"/>
          <w:spacing w:val="-4"/>
          <w:sz w:val="22"/>
          <w:szCs w:val="22"/>
        </w:rPr>
        <w:lastRenderedPageBreak/>
        <w:t>To ensure that training needs are met and records of training are kept</w:t>
      </w:r>
    </w:p>
    <w:p w:rsidR="00151653" w:rsidRDefault="00747D59" w:rsidP="00DD150D">
      <w:pPr>
        <w:pStyle w:val="Style1"/>
        <w:numPr>
          <w:ilvl w:val="0"/>
          <w:numId w:val="2"/>
        </w:numPr>
        <w:autoSpaceDE/>
        <w:jc w:val="both"/>
      </w:pPr>
      <w:r>
        <w:rPr>
          <w:rStyle w:val="CharacterStyle2"/>
          <w:rFonts w:ascii="Tahoma" w:hAnsi="Tahoma" w:cs="Tahoma"/>
          <w:spacing w:val="4"/>
          <w:sz w:val="22"/>
          <w:szCs w:val="22"/>
        </w:rPr>
        <w:t>To ensure that the current legislation is reflected in business practices and operation</w:t>
      </w:r>
    </w:p>
    <w:p w:rsidR="00151653" w:rsidRDefault="00747D59" w:rsidP="00DD150D">
      <w:pPr>
        <w:pStyle w:val="Style1"/>
        <w:numPr>
          <w:ilvl w:val="0"/>
          <w:numId w:val="2"/>
        </w:numPr>
        <w:autoSpaceDE/>
        <w:jc w:val="both"/>
      </w:pPr>
      <w:r>
        <w:rPr>
          <w:rStyle w:val="CharacterStyle2"/>
          <w:rFonts w:ascii="Tahoma" w:hAnsi="Tahoma" w:cs="Tahoma"/>
          <w:spacing w:val="5"/>
          <w:sz w:val="22"/>
          <w:szCs w:val="22"/>
        </w:rPr>
        <w:t>To ensure a high level of safety for customers and personnel</w:t>
      </w:r>
    </w:p>
    <w:p w:rsidR="00151653" w:rsidRDefault="00747D59" w:rsidP="00DD150D">
      <w:pPr>
        <w:pStyle w:val="Style1"/>
        <w:numPr>
          <w:ilvl w:val="0"/>
          <w:numId w:val="2"/>
        </w:numPr>
        <w:autoSpaceDE/>
        <w:jc w:val="both"/>
      </w:pPr>
      <w:r>
        <w:rPr>
          <w:rStyle w:val="CharacterStyle2"/>
          <w:rFonts w:ascii="Tahoma" w:hAnsi="Tahoma" w:cs="Tahoma"/>
          <w:spacing w:val="7"/>
          <w:sz w:val="22"/>
          <w:szCs w:val="22"/>
        </w:rPr>
        <w:t>To ensure adequate security measures are in place</w:t>
      </w:r>
    </w:p>
    <w:p w:rsidR="00151653" w:rsidRDefault="00747D59" w:rsidP="00DD150D">
      <w:pPr>
        <w:pStyle w:val="Style1"/>
        <w:numPr>
          <w:ilvl w:val="0"/>
          <w:numId w:val="2"/>
        </w:numPr>
        <w:autoSpaceDE/>
        <w:ind w:right="216"/>
        <w:jc w:val="both"/>
      </w:pPr>
      <w:r>
        <w:rPr>
          <w:rStyle w:val="CharacterStyle2"/>
          <w:rFonts w:ascii="Tahoma" w:hAnsi="Tahoma" w:cs="Tahoma"/>
          <w:spacing w:val="1"/>
          <w:sz w:val="22"/>
          <w:szCs w:val="22"/>
        </w:rPr>
        <w:t xml:space="preserve">To plan and oversee the completion of sales campaigns, advertising and promotional </w:t>
      </w:r>
      <w:r>
        <w:rPr>
          <w:rStyle w:val="CharacterStyle2"/>
          <w:rFonts w:ascii="Tahoma" w:hAnsi="Tahoma" w:cs="Tahoma"/>
          <w:spacing w:val="-2"/>
          <w:sz w:val="22"/>
          <w:szCs w:val="22"/>
        </w:rPr>
        <w:t xml:space="preserve">activity and to ensure that they are cost effective, measurable and provide a return on </w:t>
      </w:r>
      <w:r>
        <w:rPr>
          <w:rStyle w:val="CharacterStyle2"/>
          <w:rFonts w:ascii="Tahoma" w:hAnsi="Tahoma" w:cs="Tahoma"/>
          <w:sz w:val="22"/>
          <w:szCs w:val="22"/>
        </w:rPr>
        <w:t>investment</w:t>
      </w:r>
    </w:p>
    <w:p w:rsidR="00151653" w:rsidRDefault="00151653">
      <w:pPr>
        <w:pStyle w:val="Style1"/>
        <w:autoSpaceDE/>
        <w:ind w:left="720" w:right="216"/>
        <w:jc w:val="both"/>
        <w:rPr>
          <w:rFonts w:ascii="Tahoma" w:hAnsi="Tahoma" w:cs="Tahoma"/>
          <w:sz w:val="22"/>
          <w:szCs w:val="22"/>
        </w:rPr>
      </w:pPr>
    </w:p>
    <w:p w:rsidR="00151653" w:rsidRDefault="00747D59">
      <w:pPr>
        <w:pStyle w:val="Style1"/>
        <w:autoSpaceDE/>
      </w:pPr>
      <w:r>
        <w:rPr>
          <w:rStyle w:val="CharacterStyle2"/>
          <w:rFonts w:ascii="Tahoma" w:hAnsi="Tahoma" w:cs="Tahoma"/>
          <w:b/>
          <w:bCs/>
          <w:spacing w:val="-12"/>
          <w:sz w:val="22"/>
          <w:szCs w:val="22"/>
        </w:rPr>
        <w:t>KEY COMPETENCIES</w:t>
      </w:r>
    </w:p>
    <w:p w:rsidR="00151653" w:rsidRDefault="00151653">
      <w:pPr>
        <w:pStyle w:val="Style1"/>
        <w:autoSpaceDE/>
        <w:rPr>
          <w:rFonts w:ascii="Tahoma" w:hAnsi="Tahoma" w:cs="Tahoma"/>
          <w:sz w:val="22"/>
          <w:szCs w:val="22"/>
        </w:rPr>
      </w:pPr>
    </w:p>
    <w:p w:rsidR="00151653" w:rsidRDefault="00747D59">
      <w:pPr>
        <w:pStyle w:val="Style4"/>
        <w:numPr>
          <w:ilvl w:val="0"/>
          <w:numId w:val="3"/>
        </w:numPr>
        <w:autoSpaceDE/>
        <w:spacing w:before="0"/>
      </w:pPr>
      <w:r>
        <w:rPr>
          <w:rStyle w:val="CharacterStyle1"/>
          <w:spacing w:val="4"/>
          <w:sz w:val="22"/>
          <w:szCs w:val="22"/>
        </w:rPr>
        <w:t>To provide leadership and set a positive example of behaviour within the business</w:t>
      </w:r>
    </w:p>
    <w:p w:rsidR="00151653" w:rsidRDefault="00747D59">
      <w:pPr>
        <w:pStyle w:val="Style4"/>
        <w:numPr>
          <w:ilvl w:val="0"/>
          <w:numId w:val="3"/>
        </w:numPr>
        <w:autoSpaceDE/>
        <w:spacing w:before="0"/>
      </w:pPr>
      <w:r>
        <w:rPr>
          <w:rStyle w:val="CharacterStyle1"/>
          <w:spacing w:val="8"/>
          <w:sz w:val="22"/>
          <w:szCs w:val="22"/>
        </w:rPr>
        <w:t>To motivate and manage the dealership team</w:t>
      </w:r>
    </w:p>
    <w:p w:rsidR="00151653" w:rsidRDefault="00747D59">
      <w:pPr>
        <w:pStyle w:val="Style4"/>
        <w:numPr>
          <w:ilvl w:val="0"/>
          <w:numId w:val="3"/>
        </w:numPr>
        <w:autoSpaceDE/>
        <w:spacing w:before="0"/>
      </w:pPr>
      <w:r>
        <w:rPr>
          <w:rStyle w:val="CharacterStyle1"/>
          <w:spacing w:val="5"/>
          <w:sz w:val="22"/>
          <w:szCs w:val="22"/>
        </w:rPr>
        <w:t xml:space="preserve">To understand and </w:t>
      </w:r>
      <w:proofErr w:type="spellStart"/>
      <w:r>
        <w:rPr>
          <w:rStyle w:val="CharacterStyle1"/>
          <w:spacing w:val="5"/>
          <w:sz w:val="22"/>
          <w:szCs w:val="22"/>
        </w:rPr>
        <w:t>utilise</w:t>
      </w:r>
      <w:proofErr w:type="spellEnd"/>
      <w:r>
        <w:rPr>
          <w:rStyle w:val="CharacterStyle1"/>
          <w:spacing w:val="5"/>
          <w:sz w:val="22"/>
          <w:szCs w:val="22"/>
        </w:rPr>
        <w:t xml:space="preserve"> SMART objectives to achieve business growth</w:t>
      </w:r>
    </w:p>
    <w:p w:rsidR="00151653" w:rsidRDefault="00747D59">
      <w:pPr>
        <w:pStyle w:val="Style4"/>
        <w:numPr>
          <w:ilvl w:val="0"/>
          <w:numId w:val="3"/>
        </w:numPr>
        <w:autoSpaceDE/>
        <w:spacing w:before="0"/>
      </w:pPr>
      <w:r>
        <w:rPr>
          <w:rStyle w:val="CharacterStyle1"/>
          <w:spacing w:val="5"/>
          <w:sz w:val="22"/>
          <w:szCs w:val="22"/>
        </w:rPr>
        <w:t xml:space="preserve">To understand how to </w:t>
      </w:r>
      <w:proofErr w:type="spellStart"/>
      <w:r>
        <w:rPr>
          <w:rStyle w:val="CharacterStyle1"/>
          <w:spacing w:val="5"/>
          <w:sz w:val="22"/>
          <w:szCs w:val="22"/>
        </w:rPr>
        <w:t>analyse</w:t>
      </w:r>
      <w:proofErr w:type="spellEnd"/>
      <w:r>
        <w:rPr>
          <w:rStyle w:val="CharacterStyle1"/>
          <w:spacing w:val="5"/>
          <w:sz w:val="22"/>
          <w:szCs w:val="22"/>
        </w:rPr>
        <w:t xml:space="preserve"> KPIs and </w:t>
      </w:r>
      <w:proofErr w:type="spellStart"/>
      <w:r>
        <w:rPr>
          <w:rStyle w:val="CharacterStyle1"/>
          <w:spacing w:val="5"/>
          <w:sz w:val="22"/>
          <w:szCs w:val="22"/>
        </w:rPr>
        <w:t>prioritise</w:t>
      </w:r>
      <w:proofErr w:type="spellEnd"/>
      <w:r>
        <w:rPr>
          <w:rStyle w:val="CharacterStyle1"/>
          <w:spacing w:val="5"/>
          <w:sz w:val="22"/>
          <w:szCs w:val="22"/>
        </w:rPr>
        <w:t xml:space="preserve"> goals for improvement</w:t>
      </w:r>
    </w:p>
    <w:p w:rsidR="00151653" w:rsidRDefault="00151653">
      <w:pPr>
        <w:pStyle w:val="Style4"/>
        <w:autoSpaceDE/>
        <w:spacing w:before="0"/>
        <w:ind w:left="720"/>
        <w:rPr>
          <w:sz w:val="22"/>
          <w:szCs w:val="22"/>
        </w:rPr>
      </w:pPr>
    </w:p>
    <w:p w:rsidR="00151653" w:rsidRDefault="00747D59" w:rsidP="00871670">
      <w:pPr>
        <w:pStyle w:val="NoSpacing"/>
      </w:pPr>
      <w:r>
        <w:rPr>
          <w:rStyle w:val="CharacterStyle2"/>
          <w:rFonts w:ascii="Tahoma" w:hAnsi="Tahoma" w:cs="Tahoma"/>
          <w:b/>
          <w:bCs/>
          <w:spacing w:val="-12"/>
          <w:sz w:val="22"/>
          <w:szCs w:val="22"/>
        </w:rPr>
        <w:t>To have a basic understanding of</w:t>
      </w:r>
    </w:p>
    <w:p w:rsidR="00151653" w:rsidRDefault="00151653" w:rsidP="00871670">
      <w:pPr>
        <w:pStyle w:val="NoSpacing"/>
      </w:pPr>
    </w:p>
    <w:p w:rsidR="00151653" w:rsidRDefault="00747D59" w:rsidP="00871670">
      <w:pPr>
        <w:pStyle w:val="NoSpacing"/>
        <w:numPr>
          <w:ilvl w:val="0"/>
          <w:numId w:val="7"/>
        </w:numPr>
      </w:pPr>
      <w:r>
        <w:rPr>
          <w:rStyle w:val="CharacterStyle1"/>
          <w:rFonts w:cs="Tahoma"/>
          <w:spacing w:val="6"/>
          <w:sz w:val="22"/>
          <w:szCs w:val="22"/>
        </w:rPr>
        <w:t>Consumer Law as it applies to the automotive industry</w:t>
      </w:r>
    </w:p>
    <w:p w:rsidR="00151653" w:rsidRDefault="00747D59" w:rsidP="00871670">
      <w:pPr>
        <w:pStyle w:val="NoSpacing"/>
        <w:numPr>
          <w:ilvl w:val="0"/>
          <w:numId w:val="7"/>
        </w:numPr>
      </w:pPr>
      <w:r>
        <w:rPr>
          <w:rStyle w:val="CharacterStyle1"/>
          <w:spacing w:val="10"/>
          <w:sz w:val="22"/>
          <w:szCs w:val="22"/>
        </w:rPr>
        <w:t>The respective regulations</w:t>
      </w:r>
    </w:p>
    <w:p w:rsidR="00151653" w:rsidRDefault="00747D59" w:rsidP="00871670">
      <w:pPr>
        <w:pStyle w:val="NoSpacing"/>
        <w:numPr>
          <w:ilvl w:val="0"/>
          <w:numId w:val="7"/>
        </w:numPr>
      </w:pPr>
      <w:r>
        <w:rPr>
          <w:rStyle w:val="CharacterStyle1"/>
          <w:spacing w:val="12"/>
          <w:sz w:val="22"/>
          <w:szCs w:val="22"/>
        </w:rPr>
        <w:t>The respective employment law</w:t>
      </w:r>
    </w:p>
    <w:p w:rsidR="00151653" w:rsidRDefault="00747D59" w:rsidP="00871670">
      <w:pPr>
        <w:pStyle w:val="NoSpacing"/>
        <w:numPr>
          <w:ilvl w:val="0"/>
          <w:numId w:val="7"/>
        </w:numPr>
      </w:pPr>
      <w:r>
        <w:rPr>
          <w:rStyle w:val="CharacterStyle1"/>
          <w:spacing w:val="8"/>
          <w:sz w:val="22"/>
          <w:szCs w:val="22"/>
        </w:rPr>
        <w:t>The respective waste management regulations</w:t>
      </w:r>
    </w:p>
    <w:p w:rsidR="00151653" w:rsidRDefault="00747D59" w:rsidP="00871670">
      <w:pPr>
        <w:pStyle w:val="NoSpacing"/>
        <w:numPr>
          <w:ilvl w:val="0"/>
          <w:numId w:val="7"/>
        </w:numPr>
      </w:pPr>
      <w:r>
        <w:rPr>
          <w:rStyle w:val="CharacterStyle1"/>
          <w:spacing w:val="7"/>
          <w:sz w:val="22"/>
          <w:szCs w:val="22"/>
        </w:rPr>
        <w:t>The respective Health and Safety regulations</w:t>
      </w:r>
    </w:p>
    <w:p w:rsidR="00151653" w:rsidRDefault="00747D59" w:rsidP="00871670">
      <w:pPr>
        <w:pStyle w:val="NoSpacing"/>
        <w:numPr>
          <w:ilvl w:val="0"/>
          <w:numId w:val="7"/>
        </w:numPr>
      </w:pPr>
      <w:r>
        <w:rPr>
          <w:rStyle w:val="CharacterStyle1"/>
          <w:spacing w:val="10"/>
          <w:sz w:val="22"/>
          <w:szCs w:val="22"/>
        </w:rPr>
        <w:t>The use of Daily Operating Controls</w:t>
      </w:r>
    </w:p>
    <w:p w:rsidR="00151653" w:rsidRDefault="00747D59" w:rsidP="00871670">
      <w:pPr>
        <w:pStyle w:val="NoSpacing"/>
        <w:numPr>
          <w:ilvl w:val="0"/>
          <w:numId w:val="7"/>
        </w:numPr>
      </w:pPr>
      <w:r>
        <w:rPr>
          <w:rStyle w:val="CharacterStyle1"/>
          <w:spacing w:val="7"/>
          <w:sz w:val="22"/>
          <w:szCs w:val="22"/>
        </w:rPr>
        <w:t>The use of the Dealer Management System (DMS)</w:t>
      </w:r>
    </w:p>
    <w:p w:rsidR="00151653" w:rsidRDefault="00747D59" w:rsidP="00871670">
      <w:pPr>
        <w:pStyle w:val="NoSpacing"/>
        <w:numPr>
          <w:ilvl w:val="0"/>
          <w:numId w:val="7"/>
        </w:numPr>
      </w:pPr>
      <w:r>
        <w:rPr>
          <w:rStyle w:val="CharacterStyle1"/>
          <w:spacing w:val="18"/>
          <w:sz w:val="22"/>
          <w:szCs w:val="22"/>
        </w:rPr>
        <w:t>Managing cash flow</w:t>
      </w:r>
    </w:p>
    <w:p w:rsidR="00151653" w:rsidRDefault="00747D59" w:rsidP="00871670">
      <w:pPr>
        <w:pStyle w:val="NoSpacing"/>
        <w:numPr>
          <w:ilvl w:val="0"/>
          <w:numId w:val="7"/>
        </w:numPr>
      </w:pPr>
      <w:r>
        <w:rPr>
          <w:rStyle w:val="CharacterStyle1"/>
          <w:spacing w:val="6"/>
          <w:sz w:val="22"/>
          <w:szCs w:val="22"/>
        </w:rPr>
        <w:t>How to use basic business financial performance measures</w:t>
      </w:r>
    </w:p>
    <w:p w:rsidR="00151653" w:rsidRDefault="00747D59" w:rsidP="00871670">
      <w:pPr>
        <w:pStyle w:val="NoSpacing"/>
        <w:numPr>
          <w:ilvl w:val="0"/>
          <w:numId w:val="7"/>
        </w:numPr>
      </w:pPr>
      <w:r>
        <w:rPr>
          <w:rStyle w:val="CharacterStyle1"/>
          <w:spacing w:val="5"/>
          <w:sz w:val="22"/>
          <w:szCs w:val="22"/>
        </w:rPr>
        <w:t>How to manage the financial implications of dealer stocking</w:t>
      </w:r>
    </w:p>
    <w:p w:rsidR="00151653" w:rsidRDefault="00747D59" w:rsidP="00871670">
      <w:pPr>
        <w:pStyle w:val="NoSpacing"/>
        <w:numPr>
          <w:ilvl w:val="0"/>
          <w:numId w:val="7"/>
        </w:numPr>
      </w:pPr>
      <w:r>
        <w:rPr>
          <w:rStyle w:val="CharacterStyle1"/>
          <w:spacing w:val="8"/>
          <w:sz w:val="22"/>
          <w:szCs w:val="22"/>
        </w:rPr>
        <w:t>The sales processes of each department</w:t>
      </w:r>
    </w:p>
    <w:p w:rsidR="00151653" w:rsidRDefault="00747D59" w:rsidP="00871670">
      <w:pPr>
        <w:pStyle w:val="NoSpacing"/>
        <w:numPr>
          <w:ilvl w:val="0"/>
          <w:numId w:val="7"/>
        </w:numPr>
      </w:pPr>
      <w:r>
        <w:rPr>
          <w:rStyle w:val="CharacterStyle1"/>
          <w:spacing w:val="14"/>
          <w:sz w:val="22"/>
          <w:szCs w:val="22"/>
        </w:rPr>
        <w:t>Good marketing practice</w:t>
      </w:r>
    </w:p>
    <w:p w:rsidR="00151653" w:rsidRDefault="00151653">
      <w:pPr>
        <w:pStyle w:val="Style1"/>
        <w:autoSpaceDE/>
        <w:rPr>
          <w:rFonts w:ascii="Tahoma" w:hAnsi="Tahoma" w:cs="Tahoma"/>
          <w:sz w:val="22"/>
          <w:szCs w:val="22"/>
        </w:rPr>
      </w:pPr>
    </w:p>
    <w:p w:rsidR="00151653" w:rsidRDefault="00747D59">
      <w:pPr>
        <w:pStyle w:val="Style1"/>
        <w:autoSpaceDE/>
      </w:pPr>
      <w:r>
        <w:rPr>
          <w:rStyle w:val="CharacterStyle2"/>
          <w:rFonts w:ascii="Tahoma" w:hAnsi="Tahoma" w:cs="Tahoma"/>
          <w:b/>
          <w:bCs/>
          <w:spacing w:val="-6"/>
          <w:w w:val="105"/>
          <w:sz w:val="22"/>
          <w:szCs w:val="22"/>
        </w:rPr>
        <w:t>Person Specification:</w:t>
      </w:r>
    </w:p>
    <w:p w:rsidR="00151653" w:rsidRDefault="00151653">
      <w:pPr>
        <w:pStyle w:val="Style1"/>
        <w:autoSpaceDE/>
        <w:rPr>
          <w:rFonts w:ascii="Tahoma" w:hAnsi="Tahoma" w:cs="Tahoma"/>
          <w:sz w:val="22"/>
          <w:szCs w:val="22"/>
        </w:rPr>
      </w:pPr>
    </w:p>
    <w:p w:rsidR="00151653" w:rsidRDefault="00747D59">
      <w:pPr>
        <w:pStyle w:val="Style5"/>
        <w:numPr>
          <w:ilvl w:val="0"/>
          <w:numId w:val="6"/>
        </w:numPr>
        <w:tabs>
          <w:tab w:val="left" w:pos="432"/>
        </w:tabs>
        <w:autoSpaceDE/>
        <w:ind w:left="360" w:firstLine="0"/>
      </w:pPr>
      <w:r>
        <w:rPr>
          <w:rStyle w:val="CharacterStyle3"/>
          <w:rFonts w:ascii="Tahoma" w:hAnsi="Tahoma" w:cs="Tahoma"/>
          <w:spacing w:val="-7"/>
          <w:sz w:val="22"/>
          <w:szCs w:val="22"/>
        </w:rPr>
        <w:t>Extensive motor trade management experience</w:t>
      </w:r>
    </w:p>
    <w:p w:rsidR="00151653" w:rsidRDefault="00747D59">
      <w:pPr>
        <w:pStyle w:val="Style5"/>
        <w:numPr>
          <w:ilvl w:val="0"/>
          <w:numId w:val="6"/>
        </w:numPr>
        <w:tabs>
          <w:tab w:val="left" w:pos="432"/>
        </w:tabs>
        <w:autoSpaceDE/>
        <w:ind w:left="360" w:firstLine="0"/>
      </w:pPr>
      <w:r>
        <w:rPr>
          <w:rStyle w:val="CharacterStyle3"/>
          <w:rFonts w:ascii="Tahoma" w:hAnsi="Tahoma" w:cs="Tahoma"/>
          <w:spacing w:val="2"/>
          <w:sz w:val="22"/>
          <w:szCs w:val="22"/>
        </w:rPr>
        <w:t>Strong people skills</w:t>
      </w:r>
      <w:bookmarkStart w:id="0" w:name="_GoBack"/>
      <w:bookmarkEnd w:id="0"/>
    </w:p>
    <w:p w:rsidR="00151653" w:rsidRDefault="00747D59">
      <w:pPr>
        <w:pStyle w:val="Style5"/>
        <w:numPr>
          <w:ilvl w:val="0"/>
          <w:numId w:val="6"/>
        </w:numPr>
        <w:tabs>
          <w:tab w:val="left" w:pos="432"/>
        </w:tabs>
        <w:autoSpaceDE/>
        <w:ind w:left="360" w:firstLine="0"/>
      </w:pPr>
      <w:r>
        <w:rPr>
          <w:rStyle w:val="CharacterStyle3"/>
          <w:rFonts w:ascii="Tahoma" w:hAnsi="Tahoma" w:cs="Tahoma"/>
          <w:spacing w:val="6"/>
          <w:sz w:val="22"/>
          <w:szCs w:val="22"/>
        </w:rPr>
        <w:t>Highly numerate</w:t>
      </w:r>
    </w:p>
    <w:p w:rsidR="00151653" w:rsidRDefault="00747D59">
      <w:pPr>
        <w:pStyle w:val="Style5"/>
        <w:numPr>
          <w:ilvl w:val="0"/>
          <w:numId w:val="6"/>
        </w:numPr>
        <w:tabs>
          <w:tab w:val="left" w:pos="432"/>
        </w:tabs>
        <w:autoSpaceDE/>
        <w:ind w:left="360" w:firstLine="0"/>
      </w:pPr>
      <w:r>
        <w:rPr>
          <w:rStyle w:val="CharacterStyle3"/>
          <w:rFonts w:ascii="Tahoma" w:hAnsi="Tahoma" w:cs="Tahoma"/>
          <w:spacing w:val="4"/>
          <w:sz w:val="22"/>
          <w:szCs w:val="22"/>
        </w:rPr>
        <w:t>Good communicator</w:t>
      </w:r>
    </w:p>
    <w:p w:rsidR="00151653" w:rsidRDefault="00151653">
      <w:pPr>
        <w:rPr>
          <w:rFonts w:ascii="Tahoma" w:hAnsi="Tahoma" w:cs="Tahoma"/>
          <w:sz w:val="22"/>
          <w:szCs w:val="22"/>
        </w:rPr>
      </w:pPr>
    </w:p>
    <w:p w:rsidR="00151653" w:rsidRDefault="00151653">
      <w:pPr>
        <w:jc w:val="both"/>
        <w:rPr>
          <w:rFonts w:ascii="Tahoma" w:hAnsi="Tahoma" w:cs="Tahoma"/>
          <w:sz w:val="22"/>
          <w:szCs w:val="22"/>
        </w:rPr>
      </w:pPr>
    </w:p>
    <w:p w:rsidR="00151653" w:rsidRDefault="00151653">
      <w:pPr>
        <w:jc w:val="both"/>
        <w:rPr>
          <w:rFonts w:ascii="Tahoma" w:hAnsi="Tahoma" w:cs="Tahoma"/>
          <w:sz w:val="22"/>
          <w:szCs w:val="22"/>
        </w:rPr>
      </w:pPr>
    </w:p>
    <w:p w:rsidR="00151653" w:rsidRDefault="00747D59">
      <w:pPr>
        <w:jc w:val="both"/>
      </w:pPr>
      <w:r>
        <w:rPr>
          <w:rFonts w:ascii="Tahoma" w:hAnsi="Tahoma" w:cs="Tahoma"/>
          <w:sz w:val="22"/>
          <w:szCs w:val="22"/>
        </w:rPr>
        <w:t xml:space="preserve">Signed on behalf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 Date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51653" w:rsidRDefault="00747D59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of</w:t>
      </w:r>
      <w:proofErr w:type="gramEnd"/>
      <w:r>
        <w:rPr>
          <w:rFonts w:ascii="Tahoma" w:hAnsi="Tahoma" w:cs="Tahoma"/>
          <w:sz w:val="22"/>
          <w:szCs w:val="22"/>
        </w:rPr>
        <w:t xml:space="preserve"> the Company</w:t>
      </w:r>
    </w:p>
    <w:p w:rsidR="00151653" w:rsidRDefault="00151653">
      <w:pPr>
        <w:jc w:val="both"/>
        <w:rPr>
          <w:rFonts w:ascii="Tahoma" w:hAnsi="Tahoma" w:cs="Tahoma"/>
          <w:sz w:val="22"/>
          <w:szCs w:val="22"/>
        </w:rPr>
      </w:pPr>
    </w:p>
    <w:p w:rsidR="00151653" w:rsidRDefault="00747D5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have received a copy of this job description, read it, understood it and agreed to it.</w:t>
      </w:r>
    </w:p>
    <w:p w:rsidR="00151653" w:rsidRDefault="00151653">
      <w:pPr>
        <w:jc w:val="both"/>
        <w:rPr>
          <w:rFonts w:ascii="Tahoma" w:hAnsi="Tahoma" w:cs="Tahoma"/>
          <w:sz w:val="22"/>
          <w:szCs w:val="22"/>
        </w:rPr>
      </w:pPr>
    </w:p>
    <w:p w:rsidR="00151653" w:rsidRDefault="00747D59">
      <w:pPr>
        <w:jc w:val="both"/>
      </w:pPr>
      <w:r>
        <w:rPr>
          <w:rFonts w:ascii="Tahoma" w:hAnsi="Tahoma" w:cs="Tahoma"/>
          <w:sz w:val="22"/>
          <w:szCs w:val="22"/>
        </w:rPr>
        <w:t xml:space="preserve">Signed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 Date </w:t>
      </w:r>
      <w:r>
        <w:rPr>
          <w:rFonts w:ascii="Tahoma" w:hAnsi="Tahoma" w:cs="Tahoma"/>
          <w:sz w:val="22"/>
          <w:szCs w:val="22"/>
          <w:u w:val="single"/>
        </w:rPr>
        <w:t>_______________</w:t>
      </w:r>
    </w:p>
    <w:p w:rsidR="00151653" w:rsidRDefault="00151653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151653" w:rsidRDefault="00747D59">
      <w:pPr>
        <w:jc w:val="both"/>
      </w:pPr>
      <w:r>
        <w:rPr>
          <w:rFonts w:ascii="Tahoma" w:hAnsi="Tahoma" w:cs="Tahoma"/>
          <w:sz w:val="22"/>
          <w:szCs w:val="22"/>
        </w:rPr>
        <w:t xml:space="preserve">Print Name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51653" w:rsidRDefault="00151653">
      <w:pPr>
        <w:rPr>
          <w:rFonts w:ascii="Tahoma" w:hAnsi="Tahoma" w:cs="Tahoma"/>
          <w:sz w:val="22"/>
          <w:szCs w:val="22"/>
        </w:rPr>
      </w:pPr>
    </w:p>
    <w:sectPr w:rsidR="00151653" w:rsidSect="00876B53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D9" w:rsidRDefault="005963D9">
      <w:r>
        <w:separator/>
      </w:r>
    </w:p>
  </w:endnote>
  <w:endnote w:type="continuationSeparator" w:id="0">
    <w:p w:rsidR="005963D9" w:rsidRDefault="0059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5F" w:rsidRPr="00E41E5F" w:rsidRDefault="00DD150D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>V18/19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D9" w:rsidRDefault="005963D9">
      <w:r>
        <w:rPr>
          <w:color w:val="000000"/>
        </w:rPr>
        <w:separator/>
      </w:r>
    </w:p>
  </w:footnote>
  <w:footnote w:type="continuationSeparator" w:id="0">
    <w:p w:rsidR="005963D9" w:rsidRDefault="0059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606B"/>
    <w:multiLevelType w:val="multilevel"/>
    <w:tmpl w:val="842AB6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AC175C"/>
    <w:multiLevelType w:val="hybridMultilevel"/>
    <w:tmpl w:val="CFD6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7418"/>
    <w:multiLevelType w:val="multilevel"/>
    <w:tmpl w:val="091261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E35F6B"/>
    <w:multiLevelType w:val="multilevel"/>
    <w:tmpl w:val="A322E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4C78B4"/>
    <w:multiLevelType w:val="multilevel"/>
    <w:tmpl w:val="CCFA08F4"/>
    <w:lvl w:ilvl="0">
      <w:numFmt w:val="bullet"/>
      <w:lvlText w:val="·"/>
      <w:lvlJc w:val="left"/>
      <w:pPr>
        <w:ind w:left="432" w:hanging="432"/>
      </w:pPr>
      <w:rPr>
        <w:rFonts w:ascii="Symbol" w:hAnsi="Symbol"/>
        <w:spacing w:val="-4"/>
        <w:sz w:val="21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9D22374"/>
    <w:multiLevelType w:val="multilevel"/>
    <w:tmpl w:val="A3D4A8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BB4F7B"/>
    <w:multiLevelType w:val="multilevel"/>
    <w:tmpl w:val="B14644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53"/>
    <w:rsid w:val="00151653"/>
    <w:rsid w:val="001E0F49"/>
    <w:rsid w:val="001E5F72"/>
    <w:rsid w:val="00444275"/>
    <w:rsid w:val="005963D9"/>
    <w:rsid w:val="00747D59"/>
    <w:rsid w:val="00871670"/>
    <w:rsid w:val="00876B53"/>
    <w:rsid w:val="00B74583"/>
    <w:rsid w:val="00CB72DC"/>
    <w:rsid w:val="00DD150D"/>
    <w:rsid w:val="00E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85F30-02D5-4D04-8A18-FF41D712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6B53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876B53"/>
    <w:pPr>
      <w:autoSpaceDE w:val="0"/>
      <w:spacing w:before="252"/>
    </w:pPr>
    <w:rPr>
      <w:rFonts w:ascii="Tahoma" w:hAnsi="Tahoma" w:cs="Tahoma"/>
      <w:sz w:val="21"/>
      <w:szCs w:val="21"/>
    </w:rPr>
  </w:style>
  <w:style w:type="paragraph" w:customStyle="1" w:styleId="Style3">
    <w:name w:val="Style 3"/>
    <w:basedOn w:val="Normal"/>
    <w:rsid w:val="00876B53"/>
    <w:pPr>
      <w:autoSpaceDE w:val="0"/>
      <w:spacing w:before="108"/>
      <w:ind w:left="432" w:hanging="432"/>
    </w:pPr>
    <w:rPr>
      <w:rFonts w:ascii="Tahoma" w:hAnsi="Tahoma" w:cs="Tahoma"/>
      <w:sz w:val="21"/>
      <w:szCs w:val="21"/>
    </w:rPr>
  </w:style>
  <w:style w:type="paragraph" w:customStyle="1" w:styleId="Style1">
    <w:name w:val="Style 1"/>
    <w:basedOn w:val="Normal"/>
    <w:rsid w:val="00876B53"/>
    <w:pPr>
      <w:autoSpaceDE w:val="0"/>
    </w:pPr>
    <w:rPr>
      <w:sz w:val="20"/>
      <w:szCs w:val="20"/>
    </w:rPr>
  </w:style>
  <w:style w:type="paragraph" w:customStyle="1" w:styleId="Style4">
    <w:name w:val="Style 4"/>
    <w:basedOn w:val="Normal"/>
    <w:rsid w:val="00876B53"/>
    <w:pPr>
      <w:autoSpaceDE w:val="0"/>
      <w:spacing w:before="108"/>
    </w:pPr>
    <w:rPr>
      <w:rFonts w:ascii="Tahoma" w:hAnsi="Tahoma" w:cs="Tahoma"/>
      <w:sz w:val="21"/>
      <w:szCs w:val="21"/>
    </w:rPr>
  </w:style>
  <w:style w:type="paragraph" w:customStyle="1" w:styleId="Style5">
    <w:name w:val="Style 5"/>
    <w:basedOn w:val="Normal"/>
    <w:rsid w:val="00876B53"/>
    <w:pPr>
      <w:autoSpaceDE w:val="0"/>
      <w:ind w:left="360"/>
    </w:pPr>
    <w:rPr>
      <w:rFonts w:ascii="Verdana" w:hAnsi="Verdana" w:cs="Verdana"/>
      <w:sz w:val="21"/>
      <w:szCs w:val="21"/>
    </w:rPr>
  </w:style>
  <w:style w:type="character" w:customStyle="1" w:styleId="CharacterStyle2">
    <w:name w:val="Character Style 2"/>
    <w:rsid w:val="00876B53"/>
    <w:rPr>
      <w:sz w:val="20"/>
    </w:rPr>
  </w:style>
  <w:style w:type="character" w:customStyle="1" w:styleId="CharacterStyle3">
    <w:name w:val="Character Style 3"/>
    <w:rsid w:val="00876B53"/>
    <w:rPr>
      <w:rFonts w:ascii="Verdana" w:hAnsi="Verdana"/>
      <w:sz w:val="21"/>
    </w:rPr>
  </w:style>
  <w:style w:type="character" w:customStyle="1" w:styleId="CharacterStyle1">
    <w:name w:val="Character Style 1"/>
    <w:rsid w:val="00876B53"/>
    <w:rPr>
      <w:rFonts w:ascii="Tahoma" w:hAnsi="Tahoma"/>
      <w:sz w:val="21"/>
    </w:rPr>
  </w:style>
  <w:style w:type="character" w:styleId="SubtleEmphasis">
    <w:name w:val="Subtle Emphasis"/>
    <w:basedOn w:val="DefaultParagraphFont"/>
    <w:uiPriority w:val="19"/>
    <w:qFormat/>
    <w:rsid w:val="00E41E5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41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E5F"/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41E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E5F"/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NoSpacing">
    <w:name w:val="No Spacing"/>
    <w:uiPriority w:val="1"/>
    <w:qFormat/>
    <w:rsid w:val="00871670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dc:description/>
  <cp:lastModifiedBy>Office2</cp:lastModifiedBy>
  <cp:revision>6</cp:revision>
  <cp:lastPrinted>2015-07-24T11:23:00Z</cp:lastPrinted>
  <dcterms:created xsi:type="dcterms:W3CDTF">2015-07-28T11:11:00Z</dcterms:created>
  <dcterms:modified xsi:type="dcterms:W3CDTF">2018-10-04T08:55:00Z</dcterms:modified>
</cp:coreProperties>
</file>